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57E0" w14:textId="77777777" w:rsidR="00BE2BD4" w:rsidRPr="00654ECB" w:rsidRDefault="00BE2BD4" w:rsidP="00BE2BD4">
      <w:pPr>
        <w:pStyle w:val="Heading1"/>
        <w:rPr>
          <w:rFonts w:hAnsi="MS Mincho"/>
          <w:b/>
          <w:bCs/>
          <w:color w:val="auto"/>
          <w:sz w:val="22"/>
          <w:szCs w:val="22"/>
        </w:rPr>
      </w:pPr>
      <w:proofErr w:type="spellStart"/>
      <w:r w:rsidRPr="00654ECB">
        <w:rPr>
          <w:rFonts w:hAnsi="MS Mincho" w:hint="eastAsia"/>
          <w:b/>
          <w:bCs/>
          <w:color w:val="auto"/>
          <w:sz w:val="22"/>
          <w:szCs w:val="22"/>
        </w:rPr>
        <w:t>里親または親族里親になるには</w:t>
      </w:r>
      <w:proofErr w:type="spellEnd"/>
    </w:p>
    <w:p w14:paraId="4F5A054B" w14:textId="77777777" w:rsidR="00654ECB" w:rsidRPr="00654ECB" w:rsidRDefault="00654ECB" w:rsidP="00654ECB">
      <w:pPr>
        <w:pStyle w:val="Introcopy"/>
        <w:rPr>
          <w:rFonts w:hAnsi="MS Mincho" w:cs="Kozuka Mincho Pro L"/>
          <w:color w:val="auto"/>
          <w:sz w:val="22"/>
          <w:szCs w:val="22"/>
        </w:rPr>
      </w:pPr>
      <w:proofErr w:type="spellStart"/>
      <w:r w:rsidRPr="00654ECB">
        <w:rPr>
          <w:rFonts w:hAnsi="MS Mincho" w:cs="Kozuka Mincho Pro L" w:hint="eastAsia"/>
          <w:color w:val="auto"/>
          <w:sz w:val="22"/>
          <w:szCs w:val="22"/>
        </w:rPr>
        <w:t>すべての子どもと青少年には、安全な環境で、人格を尊重され、教育を受け、愛情ある家族とともに家庭生活を送る権利があります</w:t>
      </w:r>
      <w:proofErr w:type="spellEnd"/>
      <w:r w:rsidRPr="00654ECB">
        <w:rPr>
          <w:rFonts w:hAnsi="MS Mincho" w:cs="Kozuka Mincho Pro L" w:hint="eastAsia"/>
          <w:color w:val="auto"/>
          <w:sz w:val="22"/>
          <w:szCs w:val="22"/>
        </w:rPr>
        <w:t>。</w:t>
      </w:r>
    </w:p>
    <w:p w14:paraId="4B89F7BF"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里親および親族里親は、虐待またはネグレクトのために自分の家族と家庭生活を送ることができない子どもや青少年に対して心を開き、暮らす場所を提供します。</w:t>
      </w:r>
    </w:p>
    <w:p w14:paraId="06F22AA4"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里親は、様々な年齢、文化そして宗教的背景を持つ子どもや青少年の養育を行います。子どもや青少年の状況、また里親の能力により、一晩か二晩、数ヶ月間、場合によっては数年間養育することがあります。</w:t>
      </w:r>
    </w:p>
    <w:p w14:paraId="135A774D"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誰が養育者になることができますか</w:t>
      </w:r>
      <w:proofErr w:type="spellEnd"/>
      <w:r w:rsidRPr="00654ECB">
        <w:rPr>
          <w:rFonts w:ascii="MS Mincho" w:eastAsia="MS Mincho" w:hAnsi="MS Mincho" w:hint="eastAsia"/>
          <w:b/>
          <w:bCs/>
          <w:color w:val="auto"/>
          <w:sz w:val="22"/>
          <w:szCs w:val="22"/>
        </w:rPr>
        <w:t>？</w:t>
      </w:r>
    </w:p>
    <w:p w14:paraId="109F6E69"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MetaOT-Light"/>
        </w:rPr>
        <w:t>18</w:t>
      </w:r>
      <w:r w:rsidRPr="00654ECB">
        <w:rPr>
          <w:rFonts w:ascii="MS Mincho" w:eastAsia="MS Mincho" w:hAnsi="MS Mincho" w:cs="Kozuka Mincho Pro L" w:hint="eastAsia"/>
        </w:rPr>
        <w:t>歳以上の方なら誰もが里親、または親族里親になるために申請することができます。男性または女性、独身、カップル、婚姻あるいは内縁関係にある養育者を求めています。養育が必要な子どもや青少年のニーズをできるだけ満たすため、多くの異なる人たちが養育者として必要となります。</w:t>
      </w:r>
    </w:p>
    <w:p w14:paraId="4F5B76C7"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養育の種類は</w:t>
      </w:r>
      <w:proofErr w:type="spellEnd"/>
      <w:r w:rsidRPr="00654ECB">
        <w:rPr>
          <w:rFonts w:ascii="MS Mincho" w:eastAsia="MS Mincho" w:hAnsi="MS Mincho" w:hint="eastAsia"/>
          <w:b/>
          <w:bCs/>
          <w:color w:val="auto"/>
          <w:sz w:val="22"/>
          <w:szCs w:val="22"/>
        </w:rPr>
        <w:t>？</w:t>
      </w:r>
    </w:p>
    <w:p w14:paraId="02E898D2" w14:textId="77777777" w:rsidR="00654ECB" w:rsidRPr="00654ECB" w:rsidRDefault="00654ECB" w:rsidP="00654ECB">
      <w:pPr>
        <w:pStyle w:val="BodyText"/>
        <w:rPr>
          <w:rFonts w:ascii="MS Mincho" w:eastAsia="MS Mincho" w:hAnsi="MS Mincho" w:cs="Kozuka Mincho Pro L"/>
        </w:rPr>
      </w:pPr>
      <w:proofErr w:type="spellStart"/>
      <w:r w:rsidRPr="00654ECB">
        <w:rPr>
          <w:rFonts w:ascii="MS Mincho" w:eastAsia="MS Mincho" w:hAnsi="MS Mincho" w:cs="Kozuka Mincho Pro L" w:hint="eastAsia"/>
        </w:rPr>
        <w:t>子どもや青少年へ提供できる養育の種類には色々あり、ご自分の家庭状況により、コミットメントのレベルを選ぶことができます</w:t>
      </w:r>
      <w:proofErr w:type="spellEnd"/>
      <w:r w:rsidRPr="00654ECB">
        <w:rPr>
          <w:rFonts w:ascii="MS Mincho" w:eastAsia="MS Mincho" w:hAnsi="MS Mincho" w:cs="Kozuka Mincho Pro L" w:hint="eastAsia"/>
        </w:rPr>
        <w:t>。</w:t>
      </w:r>
      <w:r w:rsidRPr="00654ECB">
        <w:rPr>
          <w:rFonts w:ascii="MS Mincho" w:eastAsia="MS Mincho" w:hAnsi="MS Mincho" w:cs="Kozuka Mincho Pro L"/>
        </w:rPr>
        <w:t xml:space="preserve"> </w:t>
      </w:r>
    </w:p>
    <w:p w14:paraId="303B72AD" w14:textId="77777777" w:rsidR="00654ECB" w:rsidRPr="00654ECB" w:rsidRDefault="00654ECB" w:rsidP="00654ECB">
      <w:pPr>
        <w:pStyle w:val="BodyText"/>
        <w:rPr>
          <w:rFonts w:ascii="MS Mincho" w:eastAsia="MS Mincho" w:hAnsi="MS Mincho" w:cs="Kozuka Mincho Pro L"/>
        </w:rPr>
      </w:pPr>
      <w:proofErr w:type="spellStart"/>
      <w:r w:rsidRPr="00654ECB">
        <w:rPr>
          <w:rStyle w:val="Bodybold"/>
          <w:rFonts w:ascii="MS Mincho" w:eastAsia="MS Mincho" w:hAnsi="MS Mincho" w:cs="Kozuka Mincho Pro B" w:hint="eastAsia"/>
        </w:rPr>
        <w:t>里親</w:t>
      </w:r>
      <w:proofErr w:type="spellEnd"/>
      <w:r w:rsidRPr="00654ECB">
        <w:rPr>
          <w:rFonts w:ascii="MS Mincho" w:eastAsia="MS Mincho" w:hAnsi="MS Mincho" w:cs="Kozuka Mincho Pro L" w:hint="eastAsia"/>
        </w:rPr>
        <w:t>—</w:t>
      </w:r>
      <w:r w:rsidRPr="00654ECB">
        <w:rPr>
          <w:rFonts w:ascii="MS Mincho" w:eastAsia="MS Mincho" w:hAnsi="MS Mincho" w:cs="Kozuka Mincho Pro L"/>
        </w:rPr>
        <w:t xml:space="preserve"> </w:t>
      </w:r>
      <w:proofErr w:type="spellStart"/>
      <w:r w:rsidRPr="00654ECB">
        <w:rPr>
          <w:rFonts w:ascii="MS Mincho" w:eastAsia="MS Mincho" w:hAnsi="MS Mincho" w:cs="Kozuka Mincho Pro L" w:hint="eastAsia"/>
        </w:rPr>
        <w:t>里親はチャイルド・セーフティによる承認を受け、短期または長期に渡り、子どもや青少年を自宅で養育します</w:t>
      </w:r>
      <w:proofErr w:type="spellEnd"/>
      <w:r w:rsidRPr="00654ECB">
        <w:rPr>
          <w:rFonts w:ascii="MS Mincho" w:eastAsia="MS Mincho" w:hAnsi="MS Mincho" w:cs="Kozuka Mincho Pro L" w:hint="eastAsia"/>
        </w:rPr>
        <w:t>。</w:t>
      </w:r>
      <w:r w:rsidRPr="00654ECB">
        <w:rPr>
          <w:rFonts w:ascii="MS Mincho" w:eastAsia="MS Mincho" w:hAnsi="MS Mincho" w:cs="Kozuka Mincho Pro L"/>
        </w:rPr>
        <w:t xml:space="preserve"> </w:t>
      </w:r>
    </w:p>
    <w:p w14:paraId="73AB2E23" w14:textId="77777777" w:rsidR="00654ECB" w:rsidRPr="00654ECB" w:rsidRDefault="00654ECB" w:rsidP="00654ECB">
      <w:pPr>
        <w:pStyle w:val="BodyText"/>
        <w:rPr>
          <w:rFonts w:ascii="MS Mincho" w:eastAsia="MS Mincho" w:hAnsi="MS Mincho" w:cs="Kozuka Mincho Pro L"/>
        </w:rPr>
      </w:pPr>
      <w:proofErr w:type="spellStart"/>
      <w:r w:rsidRPr="00654ECB">
        <w:rPr>
          <w:rStyle w:val="Bodybold"/>
          <w:rFonts w:ascii="MS Mincho" w:eastAsia="MS Mincho" w:hAnsi="MS Mincho" w:cs="Kozuka Mincho Pro B" w:hint="eastAsia"/>
        </w:rPr>
        <w:t>親族里親</w:t>
      </w:r>
      <w:proofErr w:type="spellEnd"/>
      <w:r w:rsidRPr="00654ECB">
        <w:rPr>
          <w:rFonts w:ascii="MS Mincho" w:eastAsia="MS Mincho" w:hAnsi="MS Mincho" w:cs="Kozuka Mincho Pro L" w:hint="eastAsia"/>
        </w:rPr>
        <w:t>—</w:t>
      </w:r>
      <w:r w:rsidRPr="00654ECB">
        <w:rPr>
          <w:rFonts w:ascii="MS Mincho" w:eastAsia="MS Mincho" w:hAnsi="MS Mincho" w:cs="Kozuka Mincho Pro L"/>
        </w:rPr>
        <w:t xml:space="preserve"> </w:t>
      </w:r>
      <w:r w:rsidRPr="00654ECB">
        <w:rPr>
          <w:rFonts w:ascii="MS Mincho" w:eastAsia="MS Mincho" w:hAnsi="MS Mincho" w:cs="Kozuka Mincho Pro L" w:hint="eastAsia"/>
        </w:rPr>
        <w:t>親族里親は、チャイルド・セーフティによる承認を受けた子どもや青少年の親戚、家族またはその他の重要な人であり、自宅で養育を行います。</w:t>
      </w:r>
    </w:p>
    <w:p w14:paraId="0915FD03" w14:textId="77777777" w:rsidR="00654ECB" w:rsidRPr="00654ECB" w:rsidRDefault="00654ECB" w:rsidP="00654ECB">
      <w:pPr>
        <w:pStyle w:val="BodyText"/>
        <w:rPr>
          <w:rFonts w:ascii="MS Mincho" w:eastAsia="MS Mincho" w:hAnsi="MS Mincho" w:cs="Kozuka Mincho Pro L"/>
        </w:rPr>
      </w:pPr>
      <w:proofErr w:type="spellStart"/>
      <w:r w:rsidRPr="00654ECB">
        <w:rPr>
          <w:rFonts w:ascii="MS Mincho" w:eastAsia="MS Mincho" w:hAnsi="MS Mincho" w:cs="Kozuka Mincho Pro L" w:hint="eastAsia"/>
        </w:rPr>
        <w:t>その他の種類の養育としては一時養育、緊急時養育、集中型里親養育などがあります。いろいろな養育の種類については</w:t>
      </w:r>
      <w:proofErr w:type="spellEnd"/>
      <w:r w:rsidRPr="00654ECB">
        <w:rPr>
          <w:rFonts w:ascii="MS Mincho" w:eastAsia="MS Mincho" w:hAnsi="MS Mincho" w:cs="Kozuka Mincho Pro L" w:hint="eastAsia"/>
        </w:rPr>
        <w:t>、</w:t>
      </w:r>
      <w:r w:rsidRPr="00654ECB">
        <w:rPr>
          <w:rFonts w:ascii="MS Mincho" w:eastAsia="MS Mincho" w:hAnsi="MS Mincho" w:cs="MetaOT-Light"/>
        </w:rPr>
        <w:t>www.qld.gov.au/becomefosterkinshipcarer</w:t>
      </w:r>
      <w:proofErr w:type="spellStart"/>
      <w:r w:rsidRPr="00654ECB">
        <w:rPr>
          <w:rFonts w:ascii="MS Mincho" w:eastAsia="MS Mincho" w:hAnsi="MS Mincho" w:cs="Kozuka Mincho Pro L" w:hint="eastAsia"/>
        </w:rPr>
        <w:t>をご覧ください</w:t>
      </w:r>
      <w:proofErr w:type="spellEnd"/>
      <w:r w:rsidRPr="00654ECB">
        <w:rPr>
          <w:rFonts w:ascii="MS Mincho" w:eastAsia="MS Mincho" w:hAnsi="MS Mincho" w:cs="Kozuka Mincho Pro L" w:hint="eastAsia"/>
        </w:rPr>
        <w:t>。</w:t>
      </w:r>
    </w:p>
    <w:p w14:paraId="2B981F27"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養育者になりませんか</w:t>
      </w:r>
      <w:proofErr w:type="spellEnd"/>
      <w:r w:rsidRPr="00654ECB">
        <w:rPr>
          <w:rFonts w:ascii="MS Mincho" w:eastAsia="MS Mincho" w:hAnsi="MS Mincho" w:hint="eastAsia"/>
          <w:b/>
          <w:bCs/>
          <w:color w:val="auto"/>
          <w:sz w:val="22"/>
          <w:szCs w:val="22"/>
        </w:rPr>
        <w:t>？</w:t>
      </w:r>
    </w:p>
    <w:p w14:paraId="05EFE474"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他人の子どもをご自分の家庭に招くことは非常にやりがいがあることですが、必ずしも簡単ではないかもしれません。里親または親族里親になることは、どの家族にとっても重大な決断です。そのため、ご家族の方と話し合って、子どもや青少年の養育に伴って発生する変化や課題について考えることが重要です。</w:t>
      </w:r>
    </w:p>
    <w:p w14:paraId="5F1BDBFA"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クイーンズランド州政府の役割は</w:t>
      </w:r>
      <w:proofErr w:type="spellEnd"/>
      <w:r w:rsidRPr="00654ECB">
        <w:rPr>
          <w:rFonts w:ascii="MS Mincho" w:eastAsia="MS Mincho" w:hAnsi="MS Mincho" w:hint="eastAsia"/>
          <w:b/>
          <w:bCs/>
          <w:color w:val="auto"/>
          <w:sz w:val="22"/>
          <w:szCs w:val="22"/>
        </w:rPr>
        <w:t>？</w:t>
      </w:r>
    </w:p>
    <w:p w14:paraId="4AD2FB9B"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子ども・青少年司法・多文化省（チャイルド・セーフティ）は、クイーンズランド州の主要な児童保護機関であり、子どもが家庭において虐待、ネグレクト、そして危害から確実に守られるよう保証することが法律で義務付けられています。</w:t>
      </w:r>
    </w:p>
    <w:p w14:paraId="1B0B57D5" w14:textId="77777777" w:rsidR="00654ECB" w:rsidRPr="00654ECB" w:rsidRDefault="00654ECB" w:rsidP="00654ECB">
      <w:pPr>
        <w:pStyle w:val="BodyText"/>
        <w:rPr>
          <w:rFonts w:ascii="MS Mincho" w:eastAsia="MS Mincho" w:hAnsi="MS Mincho" w:cs="Kozuka Mincho Pro L"/>
        </w:rPr>
      </w:pPr>
      <w:r w:rsidRPr="00654ECB">
        <w:rPr>
          <w:rStyle w:val="MetaOTlightitalic"/>
          <w:rFonts w:ascii="MS Mincho" w:eastAsia="MS Mincho" w:hAnsi="MS Mincho" w:cs="Kozuka Mincho Pro L"/>
          <w:i w:val="0"/>
          <w:iCs w:val="0"/>
        </w:rPr>
        <w:t>1999</w:t>
      </w:r>
      <w:proofErr w:type="spellStart"/>
      <w:r w:rsidRPr="00654ECB">
        <w:rPr>
          <w:rStyle w:val="MetaOTlightitalic"/>
          <w:rFonts w:ascii="MS Mincho" w:eastAsia="MS Mincho" w:hAnsi="MS Mincho" w:cs="Kozuka Mincho Pro L" w:hint="eastAsia"/>
          <w:i w:val="0"/>
          <w:iCs w:val="0"/>
        </w:rPr>
        <w:t>年児童保護法</w:t>
      </w:r>
      <w:proofErr w:type="spellEnd"/>
      <w:r w:rsidRPr="00654ECB">
        <w:rPr>
          <w:rFonts w:ascii="MS Mincho" w:eastAsia="MS Mincho" w:hAnsi="MS Mincho" w:cs="Kozuka Mincho Pro L"/>
        </w:rPr>
        <w:t xml:space="preserve"> </w:t>
      </w:r>
      <w:r w:rsidRPr="00654ECB">
        <w:rPr>
          <w:rFonts w:ascii="MS Mincho" w:eastAsia="MS Mincho" w:hAnsi="MS Mincho" w:cs="Kozuka Mincho Pro L" w:hint="eastAsia"/>
        </w:rPr>
        <w:t>は、チャイルド・セーフティに対し、子どもや青少年のニーズに応じ、安心して暮らせる愛情ある場所を見つけることにより、彼らを虐待やネグレクトの危険から保護することを許可しています。</w:t>
      </w:r>
    </w:p>
    <w:p w14:paraId="1D3536C9"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養育者になるには</w:t>
      </w:r>
      <w:proofErr w:type="spellEnd"/>
      <w:r w:rsidRPr="00654ECB">
        <w:rPr>
          <w:rFonts w:ascii="MS Mincho" w:eastAsia="MS Mincho" w:hAnsi="MS Mincho" w:hint="eastAsia"/>
          <w:b/>
          <w:bCs/>
          <w:color w:val="auto"/>
          <w:sz w:val="22"/>
          <w:szCs w:val="22"/>
        </w:rPr>
        <w:t>？</w:t>
      </w:r>
    </w:p>
    <w:p w14:paraId="1D837D89"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里親または親族里親になるには、いくつかのステップがあります。養育者としてチャイルド・セーフティに承認される前に申請書に記入し、評価と数回の訓練を受ける必要があります。</w:t>
      </w:r>
      <w:r w:rsidRPr="00654ECB">
        <w:rPr>
          <w:rFonts w:ascii="MS Mincho" w:eastAsia="MS Mincho" w:hAnsi="MS Mincho" w:cs="Kozuka Mincho Pro L"/>
        </w:rPr>
        <w:t xml:space="preserve"> </w:t>
      </w:r>
    </w:p>
    <w:p w14:paraId="5873B34E"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評価では、ご家族の状況、自宅で同居する人々、個人経歴の確認、養育者になりたい理由など、数々の事情が考慮されます。自宅の安全性検査と犯罪歴確認が行われ、あなた自身、および同居する成人は、ブルーカードの取得が必要となります。</w:t>
      </w:r>
      <w:r w:rsidRPr="00654ECB">
        <w:rPr>
          <w:rFonts w:ascii="MS Mincho" w:eastAsia="MS Mincho" w:hAnsi="MS Mincho" w:cs="Kozuka Mincho Pro L"/>
        </w:rPr>
        <w:t xml:space="preserve"> </w:t>
      </w:r>
    </w:p>
    <w:p w14:paraId="69B29C90"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養育者はどのようなサポートが受けられますか</w:t>
      </w:r>
      <w:proofErr w:type="spellEnd"/>
      <w:r w:rsidRPr="00654ECB">
        <w:rPr>
          <w:rFonts w:ascii="MS Mincho" w:eastAsia="MS Mincho" w:hAnsi="MS Mincho" w:hint="eastAsia"/>
          <w:b/>
          <w:bCs/>
          <w:color w:val="auto"/>
          <w:sz w:val="22"/>
          <w:szCs w:val="22"/>
        </w:rPr>
        <w:t>？</w:t>
      </w:r>
    </w:p>
    <w:p w14:paraId="042D295E"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里親または親族里親になったら、多くの方法でサポートを受けます。コミュニティーを拠点としたした里親・親族里親サービスとチャイルド・セーフティがあなたと協力し、養育する子どものニーズを満足させます。</w:t>
      </w:r>
    </w:p>
    <w:p w14:paraId="5398A196"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lastRenderedPageBreak/>
        <w:t>また、里親と親族里親を代表、サポートする組織である、クイーンズランド・フォスター・アンド・キンシップ・ケアから支援を求めることができます。養育者は、地元に暮らす養育者、他の家庭、そしてコミュニティーからも支援を受けます。</w:t>
      </w:r>
    </w:p>
    <w:p w14:paraId="217BD84D"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手当および給付金</w:t>
      </w:r>
      <w:proofErr w:type="spellEnd"/>
    </w:p>
    <w:p w14:paraId="2725CF86" w14:textId="77777777" w:rsidR="00654ECB" w:rsidRPr="00654ECB" w:rsidRDefault="00654ECB" w:rsidP="00654ECB">
      <w:pPr>
        <w:pStyle w:val="BodyText"/>
        <w:rPr>
          <w:rFonts w:ascii="MS Mincho" w:eastAsia="MS Mincho" w:hAnsi="MS Mincho" w:cs="Kozuka Mincho Pro L"/>
        </w:rPr>
      </w:pPr>
      <w:proofErr w:type="spellStart"/>
      <w:r w:rsidRPr="00654ECB">
        <w:rPr>
          <w:rFonts w:ascii="MS Mincho" w:eastAsia="MS Mincho" w:hAnsi="MS Mincho" w:cs="Kozuka Mincho Pro L" w:hint="eastAsia"/>
        </w:rPr>
        <w:t>里親と親族里親は、自宅で子どもを養育するための経費を補助するために</w:t>
      </w:r>
      <w:proofErr w:type="spellEnd"/>
      <w:r w:rsidRPr="00654ECB">
        <w:rPr>
          <w:rFonts w:ascii="MS Mincho" w:eastAsia="MS Mincho" w:hAnsi="MS Mincho" w:cs="Kozuka Mincho Pro L" w:hint="eastAsia"/>
        </w:rPr>
        <w:t>、</w:t>
      </w:r>
      <w:r w:rsidRPr="00654ECB">
        <w:rPr>
          <w:rFonts w:ascii="MS Mincho" w:eastAsia="MS Mincho" w:hAnsi="MS Mincho" w:cs="MetaOT-Light"/>
        </w:rPr>
        <w:t>2</w:t>
      </w:r>
      <w:proofErr w:type="spellStart"/>
      <w:r w:rsidRPr="00654ECB">
        <w:rPr>
          <w:rFonts w:ascii="MS Mincho" w:eastAsia="MS Mincho" w:hAnsi="MS Mincho" w:cs="Kozuka Mincho Pro L" w:hint="eastAsia"/>
        </w:rPr>
        <w:t>週間おきに養育手当を受けとります。一時養育者の方は、子どもの養育に費やす時間に比例した手当を受け取ります</w:t>
      </w:r>
      <w:proofErr w:type="spellEnd"/>
      <w:r w:rsidRPr="00654ECB">
        <w:rPr>
          <w:rFonts w:ascii="MS Mincho" w:eastAsia="MS Mincho" w:hAnsi="MS Mincho" w:cs="Kozuka Mincho Pro L" w:hint="eastAsia"/>
        </w:rPr>
        <w:t>。</w:t>
      </w:r>
    </w:p>
    <w:p w14:paraId="70972171"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Kozuka Mincho Pro L" w:hint="eastAsia"/>
        </w:rPr>
        <w:t>手当は養育を受ける子どもの基本的な生活費、食品、衣類、贈り物、小遣いそして娯楽にかかる費用に充てられます。高度な、複雑あるいは徹底したサポートを必要とする子どもには、さらに手当が出されることがあります。養育者には、子どもに関連する出費に対して、その他の払い戻しもあります。</w:t>
      </w:r>
      <w:r w:rsidRPr="00654ECB">
        <w:rPr>
          <w:rFonts w:ascii="MS Mincho" w:eastAsia="MS Mincho" w:hAnsi="MS Mincho" w:cs="Kozuka Mincho Pro L"/>
        </w:rPr>
        <w:t xml:space="preserve"> </w:t>
      </w:r>
    </w:p>
    <w:p w14:paraId="70EADD1D" w14:textId="77777777" w:rsidR="00654ECB" w:rsidRPr="00654ECB" w:rsidRDefault="00654ECB" w:rsidP="00654ECB">
      <w:pPr>
        <w:pStyle w:val="BodyText"/>
        <w:rPr>
          <w:rFonts w:ascii="MS Mincho" w:eastAsia="MS Mincho" w:hAnsi="MS Mincho" w:cs="Kozuka Mincho Pro L"/>
        </w:rPr>
      </w:pPr>
      <w:proofErr w:type="spellStart"/>
      <w:r w:rsidRPr="00654ECB">
        <w:rPr>
          <w:rFonts w:ascii="MS Mincho" w:eastAsia="MS Mincho" w:hAnsi="MS Mincho" w:cs="Kozuka Mincho Pro L" w:hint="eastAsia"/>
          <w:spacing w:val="4"/>
        </w:rPr>
        <w:t>養育者は、家族支給給付金パート</w:t>
      </w:r>
      <w:proofErr w:type="spellEnd"/>
      <w:r w:rsidRPr="00654ECB">
        <w:rPr>
          <w:rFonts w:ascii="MS Mincho" w:eastAsia="MS Mincho" w:hAnsi="MS Mincho" w:cs="Kozuka Mincho Pro L"/>
          <w:spacing w:val="4"/>
        </w:rPr>
        <w:t>A</w:t>
      </w:r>
      <w:r w:rsidRPr="00654ECB">
        <w:rPr>
          <w:rFonts w:ascii="MS Mincho" w:eastAsia="MS Mincho" w:hAnsi="MS Mincho" w:cs="Kozuka Mincho Pro L" w:hint="eastAsia"/>
          <w:spacing w:val="4"/>
        </w:rPr>
        <w:t>（</w:t>
      </w:r>
      <w:r w:rsidRPr="00654ECB">
        <w:rPr>
          <w:rFonts w:ascii="MS Mincho" w:eastAsia="MS Mincho" w:hAnsi="MS Mincho" w:cs="MetaOT-Light"/>
          <w:spacing w:val="4"/>
        </w:rPr>
        <w:t xml:space="preserve">Family Tax Benefit Part </w:t>
      </w:r>
      <w:proofErr w:type="gramStart"/>
      <w:r w:rsidRPr="00654ECB">
        <w:rPr>
          <w:rFonts w:ascii="MS Mincho" w:eastAsia="MS Mincho" w:hAnsi="MS Mincho" w:cs="MetaOT-Light"/>
          <w:spacing w:val="4"/>
        </w:rPr>
        <w:t>A)</w:t>
      </w:r>
      <w:r w:rsidRPr="00654ECB">
        <w:rPr>
          <w:rFonts w:ascii="MS Mincho" w:eastAsia="MS Mincho" w:hAnsi="MS Mincho" w:cs="Kozuka Mincho Pro L" w:hint="eastAsia"/>
          <w:spacing w:val="4"/>
        </w:rPr>
        <w:t>、</w:t>
      </w:r>
      <w:proofErr w:type="spellStart"/>
      <w:proofErr w:type="gramEnd"/>
      <w:r w:rsidRPr="00654ECB">
        <w:rPr>
          <w:rFonts w:ascii="MS Mincho" w:eastAsia="MS Mincho" w:hAnsi="MS Mincho" w:cs="Kozuka Mincho Pro L" w:hint="eastAsia"/>
          <w:spacing w:val="4"/>
        </w:rPr>
        <w:t>家族支給給付金パート</w:t>
      </w:r>
      <w:proofErr w:type="spellEnd"/>
      <w:r w:rsidRPr="00654ECB">
        <w:rPr>
          <w:rFonts w:ascii="MS Mincho" w:eastAsia="MS Mincho" w:hAnsi="MS Mincho" w:cs="Kozuka Mincho Pro L"/>
          <w:spacing w:val="4"/>
        </w:rPr>
        <w:t>B</w:t>
      </w:r>
      <w:r w:rsidRPr="00654ECB">
        <w:rPr>
          <w:rFonts w:ascii="MS Mincho" w:eastAsia="MS Mincho" w:hAnsi="MS Mincho" w:cs="Kozuka Mincho Pro L" w:hint="eastAsia"/>
          <w:spacing w:val="4"/>
        </w:rPr>
        <w:t>（</w:t>
      </w:r>
      <w:r w:rsidRPr="00654ECB">
        <w:rPr>
          <w:rFonts w:ascii="MS Mincho" w:eastAsia="MS Mincho" w:hAnsi="MS Mincho" w:cs="MetaOT-Light"/>
          <w:spacing w:val="4"/>
        </w:rPr>
        <w:t>Family Tax Benefit B)</w:t>
      </w:r>
      <w:r w:rsidRPr="00654ECB">
        <w:rPr>
          <w:rFonts w:ascii="MS Mincho" w:eastAsia="MS Mincho" w:hAnsi="MS Mincho" w:cs="Kozuka Mincho Pro L" w:hint="eastAsia"/>
          <w:spacing w:val="4"/>
        </w:rPr>
        <w:t>、</w:t>
      </w:r>
      <w:proofErr w:type="spellStart"/>
      <w:r w:rsidRPr="00654ECB">
        <w:rPr>
          <w:rFonts w:ascii="MS Mincho" w:eastAsia="MS Mincho" w:hAnsi="MS Mincho" w:cs="Kozuka Mincho Pro L" w:hint="eastAsia"/>
          <w:spacing w:val="4"/>
        </w:rPr>
        <w:t>チャイルドケア利用補助金</w:t>
      </w:r>
      <w:proofErr w:type="spellEnd"/>
      <w:r w:rsidRPr="00654ECB">
        <w:rPr>
          <w:rFonts w:ascii="MS Mincho" w:eastAsia="MS Mincho" w:hAnsi="MS Mincho" w:cs="Kozuka Mincho Pro L" w:hint="eastAsia"/>
          <w:spacing w:val="4"/>
        </w:rPr>
        <w:t>（</w:t>
      </w:r>
      <w:r w:rsidRPr="00654ECB">
        <w:rPr>
          <w:rFonts w:ascii="MS Mincho" w:eastAsia="MS Mincho" w:hAnsi="MS Mincho" w:cs="MetaOT-Light"/>
          <w:spacing w:val="4"/>
        </w:rPr>
        <w:t>Child Care Subsidy</w:t>
      </w:r>
      <w:r w:rsidRPr="00654ECB">
        <w:rPr>
          <w:rFonts w:ascii="MS Mincho" w:eastAsia="MS Mincho" w:hAnsi="MS Mincho" w:cs="Kozuka Mincho Pro L" w:hint="eastAsia"/>
          <w:spacing w:val="4"/>
        </w:rPr>
        <w:t>）、</w:t>
      </w:r>
      <w:r w:rsidRPr="00654ECB">
        <w:rPr>
          <w:rFonts w:ascii="MS Mincho" w:eastAsia="MS Mincho" w:hAnsi="MS Mincho" w:cs="Kozuka Mincho Pro L"/>
          <w:spacing w:val="4"/>
        </w:rPr>
        <w:t xml:space="preserve"> </w:t>
      </w:r>
      <w:proofErr w:type="spellStart"/>
      <w:r w:rsidRPr="00654ECB">
        <w:rPr>
          <w:rFonts w:ascii="MS Mincho" w:eastAsia="MS Mincho" w:hAnsi="MS Mincho" w:cs="Kozuka Mincho Pro L" w:hint="eastAsia"/>
          <w:spacing w:val="4"/>
        </w:rPr>
        <w:t>育児休暇給付金</w:t>
      </w:r>
      <w:proofErr w:type="spellEnd"/>
      <w:r w:rsidRPr="00654ECB">
        <w:rPr>
          <w:rFonts w:ascii="MS Mincho" w:eastAsia="MS Mincho" w:hAnsi="MS Mincho" w:cs="Kozuka Mincho Pro L" w:hint="eastAsia"/>
          <w:spacing w:val="4"/>
        </w:rPr>
        <w:t>（</w:t>
      </w:r>
      <w:r w:rsidRPr="00654ECB">
        <w:rPr>
          <w:rFonts w:ascii="MS Mincho" w:eastAsia="MS Mincho" w:hAnsi="MS Mincho" w:cs="MetaOT-Light"/>
          <w:spacing w:val="4"/>
        </w:rPr>
        <w:t>Parental Leave Pay</w:t>
      </w:r>
      <w:r w:rsidRPr="00654ECB">
        <w:rPr>
          <w:rFonts w:ascii="MS Mincho" w:eastAsia="MS Mincho" w:hAnsi="MS Mincho" w:cs="Kozuka Mincho Pro L"/>
          <w:spacing w:val="4"/>
        </w:rPr>
        <w:t>)</w:t>
      </w:r>
      <w:r w:rsidRPr="00654ECB">
        <w:rPr>
          <w:rFonts w:ascii="MS Mincho" w:eastAsia="MS Mincho" w:hAnsi="MS Mincho" w:cs="Kozuka Mincho Pro L" w:hint="eastAsia"/>
          <w:spacing w:val="4"/>
        </w:rPr>
        <w:t>、</w:t>
      </w:r>
      <w:proofErr w:type="spellStart"/>
      <w:r w:rsidRPr="00654ECB">
        <w:rPr>
          <w:rFonts w:ascii="MS Mincho" w:eastAsia="MS Mincho" w:hAnsi="MS Mincho" w:cs="Kozuka Mincho Pro L" w:hint="eastAsia"/>
          <w:spacing w:val="4"/>
        </w:rPr>
        <w:t>または育児給付金</w:t>
      </w:r>
      <w:proofErr w:type="spellEnd"/>
      <w:r w:rsidRPr="00654ECB">
        <w:rPr>
          <w:rFonts w:ascii="MS Mincho" w:eastAsia="MS Mincho" w:hAnsi="MS Mincho" w:cs="Kozuka Mincho Pro L"/>
          <w:spacing w:val="4"/>
        </w:rPr>
        <w:t xml:space="preserve"> </w:t>
      </w:r>
      <w:r w:rsidRPr="00654ECB">
        <w:rPr>
          <w:rFonts w:ascii="MS Mincho" w:eastAsia="MS Mincho" w:hAnsi="MS Mincho" w:cs="Kozuka Mincho Pro L" w:hint="eastAsia"/>
          <w:spacing w:val="4"/>
        </w:rPr>
        <w:t>（</w:t>
      </w:r>
      <w:r w:rsidRPr="00654ECB">
        <w:rPr>
          <w:rFonts w:ascii="MS Mincho" w:eastAsia="MS Mincho" w:hAnsi="MS Mincho" w:cs="MetaOT-Light"/>
          <w:spacing w:val="4"/>
        </w:rPr>
        <w:t>Parenting Payment</w:t>
      </w:r>
      <w:r w:rsidRPr="00654ECB">
        <w:rPr>
          <w:rFonts w:ascii="MS Mincho" w:eastAsia="MS Mincho" w:hAnsi="MS Mincho" w:cs="Kozuka Mincho Pro L"/>
          <w:spacing w:val="4"/>
        </w:rPr>
        <w:t>)</w:t>
      </w:r>
      <w:proofErr w:type="spellStart"/>
      <w:r w:rsidRPr="00654ECB">
        <w:rPr>
          <w:rFonts w:ascii="MS Mincho" w:eastAsia="MS Mincho" w:hAnsi="MS Mincho" w:cs="Kozuka Mincho Pro L" w:hint="eastAsia"/>
          <w:spacing w:val="4"/>
        </w:rPr>
        <w:t>など、連邦政府給付金の受給資格を有することがあります。詳細は</w:t>
      </w:r>
      <w:proofErr w:type="spellEnd"/>
      <w:r w:rsidRPr="00654ECB">
        <w:rPr>
          <w:rFonts w:ascii="MS Mincho" w:eastAsia="MS Mincho" w:hAnsi="MS Mincho" w:cs="MetaOT-Light"/>
          <w:spacing w:val="4"/>
        </w:rPr>
        <w:t>13 61 50</w:t>
      </w:r>
      <w:proofErr w:type="spellStart"/>
      <w:r w:rsidRPr="00654ECB">
        <w:rPr>
          <w:rFonts w:ascii="MS Mincho" w:eastAsia="MS Mincho" w:hAnsi="MS Mincho" w:cs="Kozuka Mincho Pro L" w:hint="eastAsia"/>
          <w:spacing w:val="4"/>
        </w:rPr>
        <w:t>のセンターリンクへ電話するか</w:t>
      </w:r>
      <w:proofErr w:type="spellEnd"/>
      <w:r w:rsidRPr="00654ECB">
        <w:rPr>
          <w:rFonts w:ascii="MS Mincho" w:eastAsia="MS Mincho" w:hAnsi="MS Mincho" w:cs="Kozuka Mincho Pro L" w:hint="eastAsia"/>
          <w:spacing w:val="4"/>
        </w:rPr>
        <w:t>、</w:t>
      </w:r>
      <w:r w:rsidRPr="00654ECB">
        <w:rPr>
          <w:rFonts w:ascii="MS Mincho" w:eastAsia="MS Mincho" w:hAnsi="MS Mincho" w:cs="Kozuka Mincho Pro L"/>
          <w:spacing w:val="4"/>
        </w:rPr>
        <w:br/>
        <w:t>www.</w:t>
      </w:r>
      <w:r w:rsidRPr="00654ECB">
        <w:rPr>
          <w:rFonts w:ascii="MS Mincho" w:eastAsia="MS Mincho" w:hAnsi="MS Mincho" w:cs="MetaOT-Light"/>
          <w:spacing w:val="4"/>
        </w:rPr>
        <w:t>servicesaustralia.gov.au</w:t>
      </w:r>
      <w:proofErr w:type="spellStart"/>
      <w:r w:rsidRPr="00654ECB">
        <w:rPr>
          <w:rFonts w:ascii="MS Mincho" w:eastAsia="MS Mincho" w:hAnsi="MS Mincho" w:cs="Kozuka Mincho Pro L" w:hint="eastAsia"/>
          <w:spacing w:val="4"/>
        </w:rPr>
        <w:t>をご覧ください</w:t>
      </w:r>
      <w:proofErr w:type="spellEnd"/>
      <w:r w:rsidRPr="00654ECB">
        <w:rPr>
          <w:rFonts w:ascii="MS Mincho" w:eastAsia="MS Mincho" w:hAnsi="MS Mincho" w:cs="Kozuka Mincho Pro L" w:hint="eastAsia"/>
          <w:spacing w:val="4"/>
        </w:rPr>
        <w:t>。</w:t>
      </w:r>
    </w:p>
    <w:p w14:paraId="7D31A57B" w14:textId="77777777" w:rsidR="00654ECB" w:rsidRPr="00654ECB" w:rsidRDefault="00654ECB" w:rsidP="00654ECB">
      <w:pPr>
        <w:pStyle w:val="Heading2"/>
        <w:rPr>
          <w:rFonts w:ascii="MS Mincho" w:eastAsia="MS Mincho" w:hAnsi="MS Mincho"/>
          <w:b/>
          <w:bCs/>
          <w:color w:val="auto"/>
          <w:sz w:val="22"/>
          <w:szCs w:val="22"/>
        </w:rPr>
      </w:pPr>
      <w:proofErr w:type="spellStart"/>
      <w:r w:rsidRPr="00654ECB">
        <w:rPr>
          <w:rFonts w:ascii="MS Mincho" w:eastAsia="MS Mincho" w:hAnsi="MS Mincho" w:hint="eastAsia"/>
          <w:b/>
          <w:bCs/>
          <w:color w:val="auto"/>
          <w:sz w:val="22"/>
          <w:szCs w:val="22"/>
        </w:rPr>
        <w:t>詳細を得るための連絡先は</w:t>
      </w:r>
      <w:proofErr w:type="spellEnd"/>
      <w:r w:rsidRPr="00654ECB">
        <w:rPr>
          <w:rFonts w:ascii="MS Mincho" w:eastAsia="MS Mincho" w:hAnsi="MS Mincho" w:hint="eastAsia"/>
          <w:b/>
          <w:bCs/>
          <w:color w:val="auto"/>
          <w:sz w:val="22"/>
          <w:szCs w:val="22"/>
        </w:rPr>
        <w:t>？</w:t>
      </w:r>
    </w:p>
    <w:p w14:paraId="74A65AF0" w14:textId="77777777" w:rsidR="00654ECB" w:rsidRPr="00654ECB" w:rsidRDefault="00654ECB" w:rsidP="00654ECB">
      <w:pPr>
        <w:pStyle w:val="BodyText"/>
        <w:rPr>
          <w:rFonts w:ascii="MS Mincho" w:eastAsia="MS Mincho" w:hAnsi="MS Mincho" w:cs="Kozuka Mincho Pro L"/>
        </w:rPr>
      </w:pPr>
      <w:r w:rsidRPr="00654ECB">
        <w:rPr>
          <w:rFonts w:ascii="MS Mincho" w:eastAsia="MS Mincho" w:hAnsi="MS Mincho" w:cs="MetaOT-Light"/>
        </w:rPr>
        <w:t>1300 550 877</w:t>
      </w:r>
      <w:proofErr w:type="spellStart"/>
      <w:r w:rsidRPr="00654ECB">
        <w:rPr>
          <w:rFonts w:ascii="MS Mincho" w:eastAsia="MS Mincho" w:hAnsi="MS Mincho" w:cs="Kozuka Mincho Pro L" w:hint="eastAsia"/>
        </w:rPr>
        <w:t>の里親募集受付番号</w:t>
      </w:r>
      <w:proofErr w:type="spellEnd"/>
      <w:r w:rsidRPr="00654ECB">
        <w:rPr>
          <w:rFonts w:ascii="MS Mincho" w:eastAsia="MS Mincho" w:hAnsi="MS Mincho" w:cs="Kozuka Mincho Pro L" w:hint="eastAsia"/>
        </w:rPr>
        <w:t>（</w:t>
      </w:r>
      <w:r w:rsidRPr="00654ECB">
        <w:rPr>
          <w:rFonts w:ascii="MS Mincho" w:eastAsia="MS Mincho" w:hAnsi="MS Mincho" w:cs="MetaOT-Light"/>
        </w:rPr>
        <w:t xml:space="preserve">Foster Carer Recruitment </w:t>
      </w:r>
      <w:proofErr w:type="gramStart"/>
      <w:r w:rsidRPr="00654ECB">
        <w:rPr>
          <w:rFonts w:ascii="MS Mincho" w:eastAsia="MS Mincho" w:hAnsi="MS Mincho" w:cs="MetaOT-Light"/>
        </w:rPr>
        <w:t>Line</w:t>
      </w:r>
      <w:r w:rsidRPr="00654ECB">
        <w:rPr>
          <w:rFonts w:ascii="MS Mincho" w:eastAsia="MS Mincho" w:hAnsi="MS Mincho" w:cs="Kozuka Mincho Pro L"/>
        </w:rPr>
        <w:t>)</w:t>
      </w:r>
      <w:proofErr w:type="spellStart"/>
      <w:r w:rsidRPr="00654ECB">
        <w:rPr>
          <w:rFonts w:ascii="MS Mincho" w:eastAsia="MS Mincho" w:hAnsi="MS Mincho" w:cs="Kozuka Mincho Pro L" w:hint="eastAsia"/>
        </w:rPr>
        <w:t>にお</w:t>
      </w:r>
      <w:proofErr w:type="gramEnd"/>
      <w:r w:rsidRPr="00654ECB">
        <w:rPr>
          <w:rFonts w:ascii="MS Mincho" w:eastAsia="MS Mincho" w:hAnsi="MS Mincho" w:cs="Kozuka Mincho Pro L" w:hint="eastAsia"/>
        </w:rPr>
        <w:t>電話ください</w:t>
      </w:r>
      <w:proofErr w:type="spellEnd"/>
      <w:r w:rsidRPr="00654ECB">
        <w:rPr>
          <w:rFonts w:ascii="MS Mincho" w:eastAsia="MS Mincho" w:hAnsi="MS Mincho" w:cs="Kozuka Mincho Pro L" w:hint="eastAsia"/>
        </w:rPr>
        <w:t>。</w:t>
      </w:r>
    </w:p>
    <w:p w14:paraId="2CFBA1C0" w14:textId="77777777" w:rsidR="00654ECB" w:rsidRPr="00654ECB" w:rsidRDefault="00654ECB" w:rsidP="00654ECB">
      <w:pPr>
        <w:pStyle w:val="BodyText"/>
        <w:rPr>
          <w:rFonts w:ascii="MS Mincho" w:eastAsia="MS Mincho" w:hAnsi="MS Mincho" w:cs="Kozuka Mincho Pro L"/>
        </w:rPr>
      </w:pPr>
      <w:proofErr w:type="spellStart"/>
      <w:r w:rsidRPr="00654ECB">
        <w:rPr>
          <w:rFonts w:ascii="MS Mincho" w:eastAsia="MS Mincho" w:hAnsi="MS Mincho" w:cs="Kozuka Mincho Pro L" w:hint="eastAsia"/>
        </w:rPr>
        <w:t>いろいろな養育の種類、そして里親または親族里親になるための詳細は</w:t>
      </w:r>
      <w:proofErr w:type="spellEnd"/>
      <w:r w:rsidRPr="00654ECB">
        <w:rPr>
          <w:rFonts w:ascii="MS Mincho" w:eastAsia="MS Mincho" w:hAnsi="MS Mincho" w:cs="MetaOT-Light"/>
        </w:rPr>
        <w:t>www.qld.gov.au/becomefosterkinshipcare</w:t>
      </w:r>
      <w:r w:rsidRPr="00654ECB">
        <w:rPr>
          <w:rFonts w:ascii="MS Mincho" w:eastAsia="MS Mincho" w:hAnsi="MS Mincho" w:cs="Kozuka Mincho Pro L"/>
        </w:rPr>
        <w:t>r</w:t>
      </w:r>
      <w:proofErr w:type="spellStart"/>
      <w:r w:rsidRPr="00654ECB">
        <w:rPr>
          <w:rFonts w:ascii="MS Mincho" w:eastAsia="MS Mincho" w:hAnsi="MS Mincho" w:cs="Kozuka Mincho Pro L" w:hint="eastAsia"/>
        </w:rPr>
        <w:t>をご覧ください</w:t>
      </w:r>
      <w:proofErr w:type="spellEnd"/>
      <w:r w:rsidRPr="00654ECB">
        <w:rPr>
          <w:rFonts w:ascii="MS Mincho" w:eastAsia="MS Mincho" w:hAnsi="MS Mincho" w:cs="Kozuka Mincho Pro L" w:hint="eastAsia"/>
        </w:rPr>
        <w:t>。</w:t>
      </w:r>
      <w:r w:rsidRPr="00654ECB">
        <w:rPr>
          <w:rFonts w:ascii="MS Mincho" w:eastAsia="MS Mincho" w:hAnsi="MS Mincho" w:cs="Kozuka Mincho Pro L"/>
        </w:rPr>
        <w:t xml:space="preserve"> </w:t>
      </w:r>
    </w:p>
    <w:p w14:paraId="4C790044" w14:textId="77777777" w:rsidR="00654ECB" w:rsidRPr="00654ECB" w:rsidRDefault="00654ECB" w:rsidP="00654ECB">
      <w:pPr>
        <w:pStyle w:val="BodyText"/>
        <w:rPr>
          <w:rFonts w:ascii="MS Mincho" w:eastAsia="MS Mincho" w:hAnsi="MS Mincho" w:cs="Kozuka Mincho Pro L"/>
        </w:rPr>
      </w:pPr>
      <w:proofErr w:type="spellStart"/>
      <w:r w:rsidRPr="00654ECB">
        <w:rPr>
          <w:rFonts w:ascii="MS Mincho" w:eastAsia="MS Mincho" w:hAnsi="MS Mincho" w:cs="Kozuka Mincho Pro L" w:hint="eastAsia"/>
          <w:spacing w:val="2"/>
        </w:rPr>
        <w:t>英語が不自由な方は、全国翻訳・通訳サービス</w:t>
      </w:r>
      <w:proofErr w:type="spellEnd"/>
      <w:r w:rsidRPr="00654ECB">
        <w:rPr>
          <w:rFonts w:ascii="MS Mincho" w:eastAsia="MS Mincho" w:hAnsi="MS Mincho" w:cs="Kozuka Mincho Pro L"/>
          <w:spacing w:val="2"/>
        </w:rPr>
        <w:br/>
        <w:t>(</w:t>
      </w:r>
      <w:r w:rsidRPr="00654ECB">
        <w:rPr>
          <w:rFonts w:ascii="MS Mincho" w:eastAsia="MS Mincho" w:hAnsi="MS Mincho" w:cs="MetaOT-Light"/>
          <w:spacing w:val="2"/>
        </w:rPr>
        <w:t xml:space="preserve">TIS </w:t>
      </w:r>
      <w:proofErr w:type="gramStart"/>
      <w:r w:rsidRPr="00654ECB">
        <w:rPr>
          <w:rFonts w:ascii="MS Mincho" w:eastAsia="MS Mincho" w:hAnsi="MS Mincho" w:cs="MetaOT-Light"/>
          <w:spacing w:val="2"/>
        </w:rPr>
        <w:t>National)</w:t>
      </w:r>
      <w:proofErr w:type="spellStart"/>
      <w:r w:rsidRPr="00654ECB">
        <w:rPr>
          <w:rFonts w:ascii="MS Mincho" w:eastAsia="MS Mincho" w:hAnsi="MS Mincho" w:cs="Kozuka Mincho Pro L" w:hint="eastAsia"/>
          <w:spacing w:val="2"/>
        </w:rPr>
        <w:t>をご</w:t>
      </w:r>
      <w:proofErr w:type="gramEnd"/>
      <w:r w:rsidRPr="00654ECB">
        <w:rPr>
          <w:rFonts w:ascii="MS Mincho" w:eastAsia="MS Mincho" w:hAnsi="MS Mincho" w:cs="Kozuka Mincho Pro L" w:hint="eastAsia"/>
          <w:spacing w:val="2"/>
        </w:rPr>
        <w:t>利用になれます</w:t>
      </w:r>
      <w:proofErr w:type="spellEnd"/>
      <w:r w:rsidRPr="00654ECB">
        <w:rPr>
          <w:rFonts w:ascii="MS Mincho" w:eastAsia="MS Mincho" w:hAnsi="MS Mincho" w:cs="Kozuka Mincho Pro L" w:hint="eastAsia"/>
          <w:spacing w:val="2"/>
        </w:rPr>
        <w:t>。</w:t>
      </w:r>
      <w:r w:rsidRPr="00654ECB">
        <w:rPr>
          <w:rFonts w:ascii="MS Mincho" w:eastAsia="MS Mincho" w:hAnsi="MS Mincho" w:cs="MetaOT-Light"/>
          <w:spacing w:val="2"/>
        </w:rPr>
        <w:t>131 452</w:t>
      </w:r>
      <w:proofErr w:type="spellStart"/>
      <w:r w:rsidRPr="00654ECB">
        <w:rPr>
          <w:rFonts w:ascii="MS Mincho" w:eastAsia="MS Mincho" w:hAnsi="MS Mincho" w:cs="Kozuka Mincho Pro L" w:hint="eastAsia"/>
          <w:spacing w:val="2"/>
        </w:rPr>
        <w:t>へ電話</w:t>
      </w:r>
      <w:proofErr w:type="spellEnd"/>
      <w:r w:rsidRPr="00654ECB">
        <w:rPr>
          <w:rFonts w:ascii="MS Mincho" w:eastAsia="MS Mincho" w:hAnsi="MS Mincho" w:cs="Kozuka Mincho Pro L"/>
          <w:spacing w:val="2"/>
        </w:rPr>
        <w:br/>
      </w:r>
      <w:proofErr w:type="spellStart"/>
      <w:r w:rsidRPr="00654ECB">
        <w:rPr>
          <w:rFonts w:ascii="MS Mincho" w:eastAsia="MS Mincho" w:hAnsi="MS Mincho" w:cs="Kozuka Mincho Pro L" w:hint="eastAsia"/>
          <w:spacing w:val="2"/>
        </w:rPr>
        <w:t>するか</w:t>
      </w:r>
      <w:proofErr w:type="spellEnd"/>
      <w:r w:rsidRPr="00654ECB">
        <w:rPr>
          <w:rFonts w:ascii="MS Mincho" w:eastAsia="MS Mincho" w:hAnsi="MS Mincho" w:cs="Kozuka Mincho Pro L" w:hint="eastAsia"/>
          <w:spacing w:val="2"/>
        </w:rPr>
        <w:t>、</w:t>
      </w:r>
      <w:r w:rsidRPr="00654ECB">
        <w:rPr>
          <w:rFonts w:ascii="MS Mincho" w:eastAsia="MS Mincho" w:hAnsi="MS Mincho" w:cs="MetaOT-Light"/>
          <w:spacing w:val="2"/>
        </w:rPr>
        <w:t>www.tisnational.gov.au</w:t>
      </w:r>
      <w:proofErr w:type="spellStart"/>
      <w:r w:rsidRPr="00654ECB">
        <w:rPr>
          <w:rFonts w:ascii="MS Mincho" w:eastAsia="MS Mincho" w:hAnsi="MS Mincho" w:cs="Kozuka Mincho Pro L" w:hint="eastAsia"/>
          <w:spacing w:val="2"/>
        </w:rPr>
        <w:t>をご覧ください</w:t>
      </w:r>
      <w:proofErr w:type="spellEnd"/>
    </w:p>
    <w:p w14:paraId="0CD6535B" w14:textId="65031F1D" w:rsidR="00D43516" w:rsidRPr="00654ECB" w:rsidRDefault="00D43516" w:rsidP="00D43516">
      <w:pPr>
        <w:rPr>
          <w:rFonts w:ascii="MS Mincho" w:eastAsia="MS Mincho" w:hAnsi="MS Mincho" w:cs="Arial"/>
        </w:rPr>
      </w:pPr>
    </w:p>
    <w:sectPr w:rsidR="00D43516" w:rsidRPr="00654ECB" w:rsidSect="00BC1E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Bold">
    <w:panose1 w:val="00000000000000000000"/>
    <w:charset w:val="80"/>
    <w:family w:val="auto"/>
    <w:notTrueType/>
    <w:pitch w:val="default"/>
    <w:sig w:usb0="00000001" w:usb1="08070000" w:usb2="00000010" w:usb3="00000000" w:csb0="00020000" w:csb1="00000000"/>
  </w:font>
  <w:font w:name="MS Mincho Light Italic">
    <w:panose1 w:val="00000000000000000000"/>
    <w:charset w:val="80"/>
    <w:family w:val="auto"/>
    <w:notTrueType/>
    <w:pitch w:val="default"/>
    <w:sig w:usb0="00000001" w:usb1="08070000" w:usb2="00000010" w:usb3="00000000" w:csb0="00020000" w:csb1="00000000"/>
  </w:font>
  <w:font w:name="Kozuka Mincho Pro L">
    <w:panose1 w:val="02020300000000000000"/>
    <w:charset w:val="80"/>
    <w:family w:val="roman"/>
    <w:notTrueType/>
    <w:pitch w:val="variable"/>
    <w:sig w:usb0="00000283" w:usb1="2AC71C11" w:usb2="00000012" w:usb3="00000000" w:csb0="00020005" w:csb1="00000000"/>
  </w:font>
  <w:font w:name="MetaOT-Light">
    <w:panose1 w:val="020B0504030101020102"/>
    <w:charset w:val="00"/>
    <w:family w:val="swiss"/>
    <w:notTrueType/>
    <w:pitch w:val="variable"/>
    <w:sig w:usb0="800000EF" w:usb1="4000207B" w:usb2="00000000" w:usb3="00000000" w:csb0="00000001" w:csb1="00000000"/>
  </w:font>
  <w:font w:name="Kozuka Mincho Pro B">
    <w:panose1 w:val="02020800000000000000"/>
    <w:charset w:val="80"/>
    <w:family w:val="roman"/>
    <w:notTrueType/>
    <w:pitch w:val="variable"/>
    <w:sig w:usb0="00000283" w:usb1="2AC71C11" w:usb2="00000012" w:usb3="00000000" w:csb0="0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8A"/>
    <w:rsid w:val="00010FF1"/>
    <w:rsid w:val="00026644"/>
    <w:rsid w:val="001566A5"/>
    <w:rsid w:val="00157BD9"/>
    <w:rsid w:val="001B3D77"/>
    <w:rsid w:val="00234524"/>
    <w:rsid w:val="00246374"/>
    <w:rsid w:val="002525AF"/>
    <w:rsid w:val="00275C6D"/>
    <w:rsid w:val="002A5524"/>
    <w:rsid w:val="002E33F1"/>
    <w:rsid w:val="00313C7A"/>
    <w:rsid w:val="00350C21"/>
    <w:rsid w:val="00495FAB"/>
    <w:rsid w:val="004A1CFB"/>
    <w:rsid w:val="005805E0"/>
    <w:rsid w:val="00593452"/>
    <w:rsid w:val="005B068C"/>
    <w:rsid w:val="005B1FE2"/>
    <w:rsid w:val="00654ECB"/>
    <w:rsid w:val="006E231E"/>
    <w:rsid w:val="00701962"/>
    <w:rsid w:val="007659A2"/>
    <w:rsid w:val="00787FEB"/>
    <w:rsid w:val="008D3E2C"/>
    <w:rsid w:val="008D5371"/>
    <w:rsid w:val="008E3D60"/>
    <w:rsid w:val="00930E28"/>
    <w:rsid w:val="0094478A"/>
    <w:rsid w:val="009D113C"/>
    <w:rsid w:val="009F698A"/>
    <w:rsid w:val="00A91CBB"/>
    <w:rsid w:val="00AA41A1"/>
    <w:rsid w:val="00AA42CF"/>
    <w:rsid w:val="00BE2BD4"/>
    <w:rsid w:val="00C111EA"/>
    <w:rsid w:val="00C47A3B"/>
    <w:rsid w:val="00C70ACA"/>
    <w:rsid w:val="00C76C2F"/>
    <w:rsid w:val="00CB3EC2"/>
    <w:rsid w:val="00CE0CB6"/>
    <w:rsid w:val="00CF5B46"/>
    <w:rsid w:val="00D43516"/>
    <w:rsid w:val="00DB082E"/>
    <w:rsid w:val="00E42FEA"/>
    <w:rsid w:val="00EB3358"/>
    <w:rsid w:val="00F34443"/>
    <w:rsid w:val="00FE5C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D678"/>
  <w15:chartTrackingRefBased/>
  <w15:docId w15:val="{8CBB891B-6798-4D3D-A60F-8B59CAC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uiPriority w:val="99"/>
    <w:qFormat/>
    <w:rsid w:val="00BE2BD4"/>
    <w:pPr>
      <w:suppressAutoHyphens/>
      <w:autoSpaceDE w:val="0"/>
      <w:autoSpaceDN w:val="0"/>
      <w:adjustRightInd w:val="0"/>
      <w:spacing w:after="227" w:line="560" w:lineRule="atLeast"/>
      <w:textAlignment w:val="center"/>
      <w:outlineLvl w:val="0"/>
    </w:pPr>
    <w:rPr>
      <w:rFonts w:ascii="MS Mincho" w:eastAsia="MS Mincho" w:cs="MS Mincho"/>
      <w:color w:val="FFFFFF"/>
      <w:sz w:val="56"/>
      <w:szCs w:val="56"/>
      <w:lang w:val="en-US"/>
    </w:rPr>
  </w:style>
  <w:style w:type="paragraph" w:styleId="Heading2">
    <w:name w:val="heading 2"/>
    <w:basedOn w:val="Normal"/>
    <w:next w:val="Normal"/>
    <w:link w:val="Heading2Char"/>
    <w:uiPriority w:val="9"/>
    <w:semiHidden/>
    <w:unhideWhenUsed/>
    <w:qFormat/>
    <w:rsid w:val="00654E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 w:type="character" w:customStyle="1" w:styleId="Heading1Char">
    <w:name w:val="Heading 1 Char"/>
    <w:basedOn w:val="DefaultParagraphFont"/>
    <w:link w:val="Heading1"/>
    <w:uiPriority w:val="99"/>
    <w:rsid w:val="00BE2BD4"/>
    <w:rPr>
      <w:rFonts w:ascii="MS Mincho" w:eastAsia="MS Mincho" w:cs="MS Mincho"/>
      <w:color w:val="FFFFFF"/>
      <w:sz w:val="56"/>
      <w:szCs w:val="56"/>
      <w:lang w:val="en-US"/>
    </w:rPr>
  </w:style>
  <w:style w:type="paragraph" w:styleId="BodyText">
    <w:name w:val="Body Text"/>
    <w:basedOn w:val="Normal"/>
    <w:link w:val="BodyTextChar"/>
    <w:uiPriority w:val="99"/>
    <w:semiHidden/>
    <w:unhideWhenUsed/>
    <w:rsid w:val="00BE2BD4"/>
    <w:pPr>
      <w:spacing w:after="120"/>
    </w:pPr>
  </w:style>
  <w:style w:type="character" w:customStyle="1" w:styleId="BodyTextChar">
    <w:name w:val="Body Text Char"/>
    <w:basedOn w:val="DefaultParagraphFont"/>
    <w:link w:val="BodyText"/>
    <w:uiPriority w:val="99"/>
    <w:semiHidden/>
    <w:rsid w:val="00BE2BD4"/>
  </w:style>
  <w:style w:type="character" w:customStyle="1" w:styleId="Heading2Char">
    <w:name w:val="Heading 2 Char"/>
    <w:basedOn w:val="DefaultParagraphFont"/>
    <w:link w:val="Heading2"/>
    <w:uiPriority w:val="9"/>
    <w:semiHidden/>
    <w:rsid w:val="00654ECB"/>
    <w:rPr>
      <w:rFonts w:asciiTheme="majorHAnsi" w:eastAsiaTheme="majorEastAsia" w:hAnsiTheme="majorHAnsi" w:cstheme="majorBidi"/>
      <w:color w:val="2F5496" w:themeColor="accent1" w:themeShade="BF"/>
      <w:sz w:val="26"/>
      <w:szCs w:val="26"/>
    </w:rPr>
  </w:style>
  <w:style w:type="paragraph" w:customStyle="1" w:styleId="Introcopy">
    <w:name w:val="Intro copy"/>
    <w:basedOn w:val="BodyText"/>
    <w:uiPriority w:val="99"/>
    <w:rsid w:val="00654ECB"/>
    <w:pPr>
      <w:suppressAutoHyphens/>
      <w:autoSpaceDE w:val="0"/>
      <w:autoSpaceDN w:val="0"/>
      <w:adjustRightInd w:val="0"/>
      <w:spacing w:after="170" w:line="360" w:lineRule="atLeast"/>
      <w:textAlignment w:val="center"/>
    </w:pPr>
    <w:rPr>
      <w:rFonts w:ascii="MS Mincho" w:eastAsia="MS Mincho" w:cs="MS Mincho"/>
      <w:color w:val="80298F"/>
      <w:sz w:val="28"/>
      <w:szCs w:val="28"/>
      <w:lang w:val="en-US"/>
    </w:rPr>
  </w:style>
  <w:style w:type="character" w:customStyle="1" w:styleId="Bodybold">
    <w:name w:val="Body bold"/>
    <w:uiPriority w:val="99"/>
    <w:rsid w:val="00654ECB"/>
    <w:rPr>
      <w:rFonts w:ascii="MS Mincho Bold" w:eastAsia="MS Mincho Bold" w:cs="MS Mincho Bold"/>
      <w:b/>
      <w:bCs/>
    </w:rPr>
  </w:style>
  <w:style w:type="character" w:customStyle="1" w:styleId="MetaOTlightitalic">
    <w:name w:val="Meta OT light italic"/>
    <w:uiPriority w:val="99"/>
    <w:rsid w:val="00654ECB"/>
    <w:rPr>
      <w:rFonts w:ascii="MS Mincho Light Italic" w:eastAsia="MS Mincho Light Italic" w:cs="MS Mincho Light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Thomasson</dc:creator>
  <cp:keywords/>
  <dc:description/>
  <cp:lastModifiedBy>Tugce Akyuz</cp:lastModifiedBy>
  <cp:revision>3</cp:revision>
  <dcterms:created xsi:type="dcterms:W3CDTF">2021-06-02T03:22:00Z</dcterms:created>
  <dcterms:modified xsi:type="dcterms:W3CDTF">2021-06-02T03:23:00Z</dcterms:modified>
</cp:coreProperties>
</file>