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342F" w14:textId="47D90A78" w:rsidR="00CB19B7" w:rsidRDefault="00CB19B7" w:rsidP="00CB19B7">
      <w:pPr>
        <w:pStyle w:val="Heading1"/>
        <w:spacing w:after="0" w:line="250" w:lineRule="exact"/>
        <w:rPr>
          <w:sz w:val="22"/>
          <w:szCs w:val="22"/>
        </w:rPr>
      </w:pPr>
      <w:r w:rsidRPr="00E6142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726500E2">
                <wp:simplePos x="0" y="0"/>
                <wp:positionH relativeFrom="margin">
                  <wp:posOffset>-60960</wp:posOffset>
                </wp:positionH>
                <wp:positionV relativeFrom="paragraph">
                  <wp:posOffset>43815</wp:posOffset>
                </wp:positionV>
                <wp:extent cx="6495415" cy="1404620"/>
                <wp:effectExtent l="0" t="0" r="63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9DCF6" w14:textId="41E1ACB1" w:rsidR="000620F1" w:rsidRPr="00FB63E3" w:rsidRDefault="00327457" w:rsidP="004C3511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3.45pt;width:511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" stroked="f" strokeweight="2.25pt">
                <v:textbox style="mso-fit-shape-to-text:t">
                  <w:txbxContent>
                    <w:p w14:paraId="0129DCF6" w14:textId="41E1ACB1" w:rsidR="000620F1" w:rsidRPr="00FB63E3" w:rsidRDefault="00327457" w:rsidP="004C3511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organisations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to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minimise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142F">
        <w:rPr>
          <w:sz w:val="22"/>
          <w:szCs w:val="22"/>
        </w:rPr>
        <w:t>Department of</w:t>
      </w:r>
      <w:r w:rsidR="00DE668D" w:rsidRPr="00E6142F">
        <w:rPr>
          <w:sz w:val="22"/>
          <w:szCs w:val="22"/>
        </w:rPr>
        <w:t xml:space="preserve"> Treaty, Aboriginal &amp; Torres Strait Islander Partnerships, </w:t>
      </w:r>
      <w:r w:rsidRPr="00E6142F">
        <w:rPr>
          <w:sz w:val="22"/>
          <w:szCs w:val="22"/>
        </w:rPr>
        <w:t>Communities</w:t>
      </w:r>
      <w:r w:rsidR="00DE668D" w:rsidRPr="00E6142F">
        <w:rPr>
          <w:sz w:val="22"/>
          <w:szCs w:val="22"/>
        </w:rPr>
        <w:t xml:space="preserve"> </w:t>
      </w:r>
      <w:r w:rsidR="00F747AB">
        <w:rPr>
          <w:sz w:val="22"/>
          <w:szCs w:val="22"/>
        </w:rPr>
        <w:t>and</w:t>
      </w:r>
      <w:r w:rsidR="00DE668D" w:rsidRPr="00E6142F">
        <w:rPr>
          <w:sz w:val="22"/>
          <w:szCs w:val="22"/>
        </w:rPr>
        <w:t xml:space="preserve"> the Arts</w:t>
      </w:r>
      <w:r>
        <w:rPr>
          <w:sz w:val="22"/>
          <w:szCs w:val="22"/>
        </w:rPr>
        <w:t xml:space="preserve"> </w:t>
      </w:r>
      <w:bookmarkStart w:id="0" w:name="_Hlk77165400"/>
      <w:r w:rsidR="00DE668D">
        <w:rPr>
          <w:sz w:val="22"/>
          <w:szCs w:val="22"/>
        </w:rPr>
        <w:t xml:space="preserve"> </w:t>
      </w:r>
    </w:p>
    <w:p w14:paraId="1742C1CC" w14:textId="77777777" w:rsidR="00CB19B7" w:rsidRPr="00950923" w:rsidRDefault="00CB19B7" w:rsidP="00CB19B7">
      <w:pPr>
        <w:widowControl w:val="0"/>
        <w:tabs>
          <w:tab w:val="right" w:leader="dot" w:pos="4820"/>
        </w:tabs>
        <w:rPr>
          <w:bCs/>
          <w:sz w:val="20"/>
          <w:szCs w:val="20"/>
        </w:rPr>
      </w:pPr>
      <w:bookmarkStart w:id="1" w:name="_Hlk77161340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  <w:bookmarkEnd w:id="1"/>
    </w:p>
    <w:p w14:paraId="771176F6" w14:textId="77777777" w:rsidR="00CB19B7" w:rsidRDefault="00CB19B7" w:rsidP="00CB19B7">
      <w:pPr>
        <w:widowControl w:val="0"/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General Enquiries </w:t>
      </w:r>
      <w:r>
        <w:rPr>
          <w:sz w:val="20"/>
          <w:szCs w:val="20"/>
        </w:rPr>
        <w:tab/>
        <w:t>13 74 68</w:t>
      </w:r>
    </w:p>
    <w:bookmarkEnd w:id="0"/>
    <w:p w14:paraId="214EB62A" w14:textId="0F4E100E" w:rsidR="00CB19B7" w:rsidRDefault="00CB19B7" w:rsidP="002F630A">
      <w:pPr>
        <w:pStyle w:val="Heading1"/>
        <w:spacing w:after="0" w:line="250" w:lineRule="exact"/>
        <w:rPr>
          <w:sz w:val="22"/>
          <w:szCs w:val="22"/>
        </w:rPr>
      </w:pPr>
    </w:p>
    <w:p w14:paraId="41EE5C29" w14:textId="02A8D060" w:rsidR="00A403AA" w:rsidRPr="00A86100" w:rsidRDefault="00A86100" w:rsidP="002F630A">
      <w:pPr>
        <w:pStyle w:val="Heading1"/>
        <w:spacing w:after="0" w:line="250" w:lineRule="exact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7C491EBF" w14:textId="427AFEE0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1C2D9327" w14:textId="5FCEC974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1800 858 858</w:t>
      </w:r>
    </w:p>
    <w:p w14:paraId="1B730C1F" w14:textId="5045A59A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1300 135 500</w:t>
      </w:r>
    </w:p>
    <w:p w14:paraId="27A4C9A5" w14:textId="2EEED088" w:rsidR="00CB19B7" w:rsidRDefault="00CB19B7" w:rsidP="00CB19B7">
      <w:pPr>
        <w:tabs>
          <w:tab w:val="right" w:leader="dot" w:pos="4820"/>
        </w:tabs>
        <w:spacing w:line="250" w:lineRule="exact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color w:val="000000"/>
          <w:sz w:val="20"/>
          <w:szCs w:val="20"/>
        </w:rPr>
        <w:t>St Vincent de Paul</w:t>
      </w:r>
      <w:r>
        <w:rPr>
          <w:rFonts w:cs="Arial"/>
          <w:color w:val="000000"/>
          <w:sz w:val="20"/>
          <w:szCs w:val="20"/>
        </w:rPr>
        <w:t xml:space="preserve"> </w:t>
      </w:r>
      <w:r w:rsidRPr="0084454F">
        <w:rPr>
          <w:rFonts w:cs="Arial"/>
          <w:color w:val="000000"/>
          <w:sz w:val="20"/>
          <w:szCs w:val="20"/>
        </w:rPr>
        <w:t>Statewide</w:t>
      </w:r>
      <w:r>
        <w:rPr>
          <w:rFonts w:cs="Arial"/>
          <w:color w:val="000000"/>
          <w:sz w:val="20"/>
          <w:szCs w:val="20"/>
        </w:rPr>
        <w:t xml:space="preserve"> </w:t>
      </w:r>
      <w:r w:rsidRPr="0084454F">
        <w:rPr>
          <w:rFonts w:cs="Arial"/>
          <w:color w:val="000000"/>
          <w:sz w:val="20"/>
          <w:szCs w:val="20"/>
        </w:rPr>
        <w:t>Assistanc</w:t>
      </w:r>
      <w:r>
        <w:rPr>
          <w:rFonts w:cs="Arial"/>
          <w:color w:val="000000"/>
          <w:sz w:val="20"/>
          <w:szCs w:val="20"/>
        </w:rPr>
        <w:t>e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</w:p>
    <w:p w14:paraId="5D408B33" w14:textId="1028F966" w:rsidR="00D273AC" w:rsidRPr="00327457" w:rsidRDefault="00D273AC" w:rsidP="002F630A">
      <w:pPr>
        <w:spacing w:line="250" w:lineRule="exact"/>
        <w:jc w:val="both"/>
        <w:rPr>
          <w:sz w:val="16"/>
          <w:szCs w:val="16"/>
        </w:rPr>
      </w:pPr>
    </w:p>
    <w:p w14:paraId="5EDC8F78" w14:textId="77777777" w:rsidR="000620F1" w:rsidRDefault="000620F1" w:rsidP="002F630A">
      <w:pPr>
        <w:pStyle w:val="Heading1"/>
        <w:spacing w:after="0" w:line="250" w:lineRule="exact"/>
        <w:jc w:val="both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1FA0BA20" w14:textId="780498DA" w:rsidR="00CB19B7" w:rsidRPr="00FA0685" w:rsidRDefault="00CB19B7" w:rsidP="00CB19B7">
      <w:pPr>
        <w:tabs>
          <w:tab w:val="right" w:leader="dot" w:pos="4820"/>
        </w:tabs>
        <w:spacing w:line="250" w:lineRule="exact"/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741112D2" w14:textId="2F7A2544" w:rsidR="00CB19B7" w:rsidRPr="00FA0685" w:rsidRDefault="00CB19B7" w:rsidP="00CB19B7">
      <w:pPr>
        <w:tabs>
          <w:tab w:val="right" w:leader="dot" w:pos="4820"/>
        </w:tabs>
        <w:spacing w:line="250" w:lineRule="exact"/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4E0C0124" w14:textId="2D40742B" w:rsidR="00CB19B7" w:rsidRPr="00FB63E3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B63E3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B63E3">
        <w:rPr>
          <w:sz w:val="20"/>
          <w:szCs w:val="20"/>
        </w:rPr>
        <w:t>1800 464 800</w:t>
      </w:r>
    </w:p>
    <w:p w14:paraId="3D94AFD9" w14:textId="1BFEE423" w:rsidR="00CB19B7" w:rsidRPr="00FA0685" w:rsidRDefault="00CB19B7" w:rsidP="00CB19B7">
      <w:pPr>
        <w:tabs>
          <w:tab w:val="right" w:leader="dot" w:pos="4820"/>
        </w:tabs>
        <w:spacing w:line="250" w:lineRule="exact"/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13 61 50</w:t>
      </w:r>
    </w:p>
    <w:p w14:paraId="0C2AF5A5" w14:textId="61EE40F8" w:rsidR="00CB19B7" w:rsidRDefault="00CB19B7" w:rsidP="00CB19B7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CB19B7">
        <w:rPr>
          <w:rFonts w:cs="Arial"/>
          <w:sz w:val="20"/>
          <w:szCs w:val="20"/>
        </w:rPr>
        <w:t>Job Seeker Hotline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p w14:paraId="671E7E4D" w14:textId="0A42AC29" w:rsidR="00CB19B7" w:rsidRPr="00FA0685" w:rsidRDefault="00CB19B7" w:rsidP="00CB19B7">
      <w:pPr>
        <w:tabs>
          <w:tab w:val="right" w:leader="dot" w:pos="4820"/>
        </w:tabs>
        <w:spacing w:line="250" w:lineRule="exact"/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17E03521" w14:textId="4B203D97" w:rsidR="00CB19B7" w:rsidRPr="0084454F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Debt Helpline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1800 007 007</w:t>
      </w:r>
    </w:p>
    <w:p w14:paraId="616C66AD" w14:textId="3FBAEC35" w:rsidR="00CB19B7" w:rsidRPr="0084454F" w:rsidRDefault="00CB19B7" w:rsidP="00CB19B7">
      <w:pPr>
        <w:tabs>
          <w:tab w:val="right" w:leader="dot" w:pos="4820"/>
        </w:tabs>
        <w:spacing w:line="250" w:lineRule="exact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Older Australians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13 23 00</w:t>
      </w:r>
    </w:p>
    <w:p w14:paraId="16ABDB49" w14:textId="55112A8E" w:rsidR="00CB19B7" w:rsidRPr="0084454F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p w14:paraId="25457DDC" w14:textId="77777777" w:rsidR="000620F1" w:rsidRDefault="000620F1" w:rsidP="002F630A">
      <w:pPr>
        <w:pStyle w:val="Heading1"/>
        <w:spacing w:after="0" w:line="250" w:lineRule="exact"/>
        <w:jc w:val="both"/>
        <w:rPr>
          <w:sz w:val="22"/>
          <w:szCs w:val="22"/>
        </w:rPr>
      </w:pPr>
    </w:p>
    <w:p w14:paraId="45247D65" w14:textId="77777777" w:rsidR="000620F1" w:rsidRPr="00A86100" w:rsidRDefault="000620F1" w:rsidP="002F630A">
      <w:pPr>
        <w:pStyle w:val="Heading1"/>
        <w:spacing w:after="0" w:line="250" w:lineRule="exact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53B9E51E" w14:textId="54D2EF30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</w:t>
      </w:r>
      <w:r>
        <w:rPr>
          <w:sz w:val="20"/>
          <w:szCs w:val="20"/>
        </w:rPr>
        <w:t xml:space="preserve"> </w:t>
      </w:r>
      <w:r w:rsidRPr="00FA0685">
        <w:rPr>
          <w:sz w:val="20"/>
          <w:szCs w:val="20"/>
        </w:rPr>
        <w:t>Authorit</w:t>
      </w:r>
      <w:r>
        <w:rPr>
          <w:sz w:val="20"/>
          <w:szCs w:val="20"/>
        </w:rPr>
        <w:t>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1800 367 678</w:t>
      </w:r>
    </w:p>
    <w:p w14:paraId="1D978D1D" w14:textId="133CB6FF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5A0D4383" w14:textId="2E9395B9" w:rsidR="00CB19B7" w:rsidRPr="009F65F2" w:rsidRDefault="00CB19B7" w:rsidP="00CB19B7">
      <w:pPr>
        <w:widowControl w:val="0"/>
        <w:tabs>
          <w:tab w:val="right" w:leader="dot" w:pos="4820"/>
        </w:tabs>
        <w:spacing w:line="250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Commonwealth Ombudsman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1300 362 072</w:t>
      </w:r>
    </w:p>
    <w:p w14:paraId="49E3D859" w14:textId="5D24CE9E" w:rsidR="00CB19B7" w:rsidRPr="009F65F2" w:rsidRDefault="00CB19B7" w:rsidP="00CB19B7">
      <w:pPr>
        <w:widowControl w:val="0"/>
        <w:tabs>
          <w:tab w:val="right" w:leader="dot" w:pos="4820"/>
        </w:tabs>
        <w:spacing w:line="250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Energy &amp; Water Ombudsman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1800 662 837</w:t>
      </w:r>
    </w:p>
    <w:p w14:paraId="44EFAD6B" w14:textId="67ADAD4C" w:rsidR="00CB19B7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1300 728 228</w:t>
      </w:r>
    </w:p>
    <w:p w14:paraId="39DCA89B" w14:textId="6AAD2ED2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613D07C4" w14:textId="49945BF5" w:rsidR="00CB19B7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7D5FD2A6" w14:textId="0B19148D" w:rsidR="00CB19B7" w:rsidRPr="0084454F" w:rsidRDefault="00CB19B7" w:rsidP="00CB19B7">
      <w:pPr>
        <w:keepNext/>
        <w:tabs>
          <w:tab w:val="right" w:leader="dot" w:pos="4820"/>
        </w:tabs>
        <w:spacing w:line="250" w:lineRule="exact"/>
        <w:jc w:val="both"/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60213273" w14:textId="214A691E" w:rsidR="00CB19B7" w:rsidRPr="009F65F2" w:rsidRDefault="00CB19B7" w:rsidP="00CB19B7">
      <w:pPr>
        <w:widowControl w:val="0"/>
        <w:tabs>
          <w:tab w:val="right" w:leader="dot" w:pos="4820"/>
        </w:tabs>
        <w:spacing w:line="250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Telecommunications Industry Ombudsman</w:t>
      </w:r>
      <w:r>
        <w:rPr>
          <w:rFonts w:eastAsia="Arial" w:cs="Times New Roman"/>
          <w:spacing w:val="-1"/>
          <w:sz w:val="20"/>
          <w:szCs w:val="20"/>
        </w:rPr>
        <w:tab/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1800 062 058</w:t>
      </w:r>
    </w:p>
    <w:p w14:paraId="594F1A19" w14:textId="77777777" w:rsidR="000620F1" w:rsidRPr="001F5596" w:rsidRDefault="000620F1" w:rsidP="002F630A">
      <w:pPr>
        <w:tabs>
          <w:tab w:val="right" w:leader="dot" w:pos="4536"/>
        </w:tabs>
        <w:spacing w:line="250" w:lineRule="exact"/>
        <w:jc w:val="both"/>
        <w:rPr>
          <w:sz w:val="16"/>
          <w:szCs w:val="16"/>
        </w:rPr>
      </w:pPr>
    </w:p>
    <w:p w14:paraId="4AA90527" w14:textId="77777777" w:rsidR="000620F1" w:rsidRDefault="000620F1" w:rsidP="002F630A">
      <w:pPr>
        <w:spacing w:line="250" w:lineRule="exact"/>
        <w:jc w:val="both"/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2CBC5211" w14:textId="77777777" w:rsidR="00CB19B7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Department Agriculture &amp; Fisheries</w:t>
      </w:r>
      <w:r>
        <w:rPr>
          <w:rFonts w:cs="Arial"/>
          <w:bCs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504BEA3C" w14:textId="77777777" w:rsidR="00CB19B7" w:rsidRDefault="00CB19B7" w:rsidP="00CB19B7">
      <w:pPr>
        <w:tabs>
          <w:tab w:val="right" w:leader="dot" w:pos="4820"/>
        </w:tabs>
        <w:spacing w:line="250" w:lineRule="exact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Queensland Rural &amp; Industry Development</w:t>
      </w:r>
      <w:r>
        <w:rPr>
          <w:rFonts w:cs="Arial"/>
          <w:sz w:val="20"/>
          <w:szCs w:val="20"/>
        </w:rPr>
        <w:t xml:space="preserve"> </w:t>
      </w:r>
    </w:p>
    <w:p w14:paraId="0AF16A80" w14:textId="4BBDED78" w:rsidR="00CB19B7" w:rsidRPr="0084454F" w:rsidRDefault="00CB19B7" w:rsidP="00CB19B7">
      <w:pPr>
        <w:tabs>
          <w:tab w:val="right" w:leader="dot" w:pos="4820"/>
        </w:tabs>
        <w:spacing w:line="250" w:lineRule="exact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Authority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4FA52320" w14:textId="6A8F64DF" w:rsidR="00CB19B7" w:rsidRPr="0084454F" w:rsidRDefault="00CB19B7" w:rsidP="00CB19B7">
      <w:pPr>
        <w:rPr>
          <w:rFonts w:cs="Arial"/>
          <w:sz w:val="20"/>
          <w:szCs w:val="20"/>
        </w:rPr>
      </w:pPr>
    </w:p>
    <w:p w14:paraId="318641D8" w14:textId="77777777" w:rsidR="000620F1" w:rsidRDefault="000620F1" w:rsidP="002F630A">
      <w:pPr>
        <w:spacing w:line="250" w:lineRule="exact"/>
        <w:jc w:val="both"/>
        <w:rPr>
          <w:b/>
          <w:color w:val="0F7E9C"/>
        </w:rPr>
      </w:pPr>
    </w:p>
    <w:p w14:paraId="0698CD25" w14:textId="77777777" w:rsidR="000620F1" w:rsidRPr="0084454F" w:rsidRDefault="000620F1" w:rsidP="002F630A">
      <w:pPr>
        <w:spacing w:line="250" w:lineRule="exact"/>
        <w:jc w:val="both"/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25AF9794" w14:textId="28417404" w:rsidR="00CB19B7" w:rsidRPr="0084454F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1300 554 419</w:t>
      </w:r>
    </w:p>
    <w:p w14:paraId="5C56D2B8" w14:textId="2193A91F" w:rsidR="00CB19B7" w:rsidRPr="0084454F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>Beyond Blue Info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09DEC167" w14:textId="7E6288FD" w:rsidR="00CB19B7" w:rsidRPr="00BB6E5D" w:rsidRDefault="00CB19B7" w:rsidP="00CB19B7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Community Mental Health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4913 3200</w:t>
      </w:r>
    </w:p>
    <w:p w14:paraId="41AE36C1" w14:textId="0CB3676E" w:rsidR="00CB19B7" w:rsidRPr="0084454F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1800 600 626</w:t>
      </w:r>
    </w:p>
    <w:p w14:paraId="537755A4" w14:textId="6C19A8C5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241D5204" w14:textId="5DF22F14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 Line</w:t>
      </w:r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13E02A57" w14:textId="175F14D7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Lifeline Telephone Counselling</w:t>
      </w:r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19C4F8A4" w14:textId="1E706567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3483656C" w14:textId="07DD4BB2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2FD6C2C4" w14:textId="73AD6217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 w:rsidR="00B805CB"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5CFAAD92" w14:textId="673944BD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03D9BCFF" w14:textId="77777777" w:rsidR="00FE7FB8" w:rsidRDefault="00FE7FB8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153AC624" w14:textId="77777777" w:rsidR="00FE7FB8" w:rsidRDefault="00FE7FB8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522ACB3B" w14:textId="5334374F" w:rsidR="00443D0E" w:rsidRDefault="00443D0E" w:rsidP="00ED4260">
      <w:pPr>
        <w:tabs>
          <w:tab w:val="right" w:leader="dot" w:pos="4349"/>
        </w:tabs>
        <w:jc w:val="both"/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32CE397E" w14:textId="734AABAA" w:rsidR="000620F1" w:rsidRDefault="000620F1" w:rsidP="000620F1">
      <w:pPr>
        <w:pStyle w:val="Heading1"/>
        <w:spacing w:after="0"/>
        <w:jc w:val="both"/>
        <w:rPr>
          <w:sz w:val="22"/>
          <w:szCs w:val="22"/>
        </w:rPr>
      </w:pPr>
    </w:p>
    <w:p w14:paraId="537A0C3E" w14:textId="1B0F025F" w:rsidR="00D16962" w:rsidRPr="00B805CB" w:rsidRDefault="00D16962" w:rsidP="00B805CB">
      <w:pPr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Central West</w:t>
      </w:r>
    </w:p>
    <w:p w14:paraId="3EF2C25E" w14:textId="37159ECE" w:rsidR="00D16962" w:rsidRPr="000620F1" w:rsidRDefault="00D16962" w:rsidP="00D16962">
      <w:pPr>
        <w:jc w:val="both"/>
        <w:rPr>
          <w:b/>
          <w:sz w:val="20"/>
          <w:szCs w:val="20"/>
        </w:rPr>
      </w:pPr>
      <w:r w:rsidRPr="000620F1">
        <w:rPr>
          <w:b/>
          <w:sz w:val="20"/>
          <w:szCs w:val="20"/>
        </w:rPr>
        <w:t xml:space="preserve">Material Goods &amp; Emergency Relief </w:t>
      </w:r>
    </w:p>
    <w:p w14:paraId="558C54A0" w14:textId="53019D31" w:rsidR="00D16962" w:rsidRDefault="00D16962" w:rsidP="00B805CB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Anglicare</w:t>
      </w:r>
      <w:r>
        <w:rPr>
          <w:rFonts w:cs="Arial"/>
          <w:sz w:val="20"/>
          <w:szCs w:val="20"/>
        </w:rPr>
        <w:t>CQ</w:t>
      </w:r>
      <w:proofErr w:type="spellEnd"/>
      <w:r w:rsidR="00B805CB">
        <w:rPr>
          <w:rFonts w:cs="Arial"/>
          <w:sz w:val="20"/>
          <w:szCs w:val="20"/>
        </w:rPr>
        <w:t xml:space="preserve"> </w:t>
      </w:r>
      <w:r w:rsidRPr="00BB6E5D">
        <w:rPr>
          <w:rFonts w:cs="Arial"/>
          <w:sz w:val="20"/>
          <w:szCs w:val="20"/>
        </w:rPr>
        <w:t>Barcaldine</w:t>
      </w:r>
      <w:r w:rsidR="00B805CB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4651 2161</w:t>
      </w:r>
    </w:p>
    <w:p w14:paraId="03977079" w14:textId="77777777" w:rsidR="00D16962" w:rsidRDefault="00D16962" w:rsidP="00D16962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63C27D1D" w14:textId="77777777" w:rsidR="00D16962" w:rsidRDefault="00D16962" w:rsidP="00D16962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Family Support and Advisory Services </w:t>
      </w:r>
    </w:p>
    <w:p w14:paraId="4606ECE7" w14:textId="27A010B0" w:rsidR="00B805CB" w:rsidRDefault="00B805CB" w:rsidP="002F630A">
      <w:pPr>
        <w:tabs>
          <w:tab w:val="right" w:leader="dot" w:pos="4395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Anglicare</w:t>
      </w:r>
      <w:r>
        <w:rPr>
          <w:rFonts w:cs="Arial"/>
          <w:sz w:val="20"/>
          <w:szCs w:val="20"/>
        </w:rPr>
        <w:t>CQ</w:t>
      </w:r>
      <w:proofErr w:type="spellEnd"/>
    </w:p>
    <w:p w14:paraId="1A303D7D" w14:textId="2028BCD5" w:rsidR="001A06F2" w:rsidRDefault="001A06F2" w:rsidP="001A06F2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Barcaldine</w:t>
      </w:r>
      <w:r>
        <w:rPr>
          <w:rFonts w:cs="Arial"/>
          <w:sz w:val="20"/>
          <w:szCs w:val="20"/>
        </w:rPr>
        <w:tab/>
        <w:t>4651 2161</w:t>
      </w:r>
    </w:p>
    <w:p w14:paraId="0373E7EF" w14:textId="27EF161E" w:rsidR="001A06F2" w:rsidRDefault="001A06F2" w:rsidP="001A06F2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Longreach</w:t>
      </w:r>
      <w:proofErr w:type="spellEnd"/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4658 0431</w:t>
      </w:r>
    </w:p>
    <w:p w14:paraId="42AD0A60" w14:textId="55E0F98A" w:rsidR="001A06F2" w:rsidRPr="00BB6E5D" w:rsidRDefault="001A06F2" w:rsidP="001A06F2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Winton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4657 1734</w:t>
      </w:r>
    </w:p>
    <w:p w14:paraId="12BB3F73" w14:textId="463A2735" w:rsidR="00B805CB" w:rsidRPr="00BB6E5D" w:rsidRDefault="00B805CB" w:rsidP="00B805CB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 xml:space="preserve">Blackall </w:t>
      </w:r>
      <w:proofErr w:type="spellStart"/>
      <w:r w:rsidRPr="00BB6E5D">
        <w:rPr>
          <w:rFonts w:cs="Arial"/>
          <w:sz w:val="20"/>
          <w:szCs w:val="20"/>
        </w:rPr>
        <w:t>Neighbourhood</w:t>
      </w:r>
      <w:proofErr w:type="spellEnd"/>
      <w:r w:rsidRPr="00BB6E5D">
        <w:rPr>
          <w:rFonts w:cs="Arial"/>
          <w:sz w:val="20"/>
          <w:szCs w:val="20"/>
        </w:rPr>
        <w:t xml:space="preserve"> Centre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4657 4440</w:t>
      </w:r>
    </w:p>
    <w:p w14:paraId="347DD6F9" w14:textId="3441FC3C" w:rsidR="00B805CB" w:rsidRPr="00BB6E5D" w:rsidRDefault="00B805CB" w:rsidP="00B805CB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Central West Community Options </w:t>
      </w:r>
      <w:r w:rsidRPr="00BB6E5D">
        <w:rPr>
          <w:rFonts w:cs="Arial"/>
          <w:sz w:val="20"/>
          <w:szCs w:val="20"/>
        </w:rPr>
        <w:t>Pro</w:t>
      </w:r>
      <w:r>
        <w:rPr>
          <w:rFonts w:cs="Arial"/>
          <w:sz w:val="20"/>
          <w:szCs w:val="20"/>
        </w:rPr>
        <w:t>ject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4657 2691</w:t>
      </w:r>
    </w:p>
    <w:p w14:paraId="5AACF123" w14:textId="29D68DE9" w:rsidR="00B805CB" w:rsidRPr="00BB6E5D" w:rsidRDefault="00B805CB" w:rsidP="00B805CB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 xml:space="preserve">Salvation Army </w:t>
      </w:r>
      <w:proofErr w:type="spellStart"/>
      <w:r w:rsidRPr="00BB6E5D">
        <w:rPr>
          <w:rFonts w:cs="Arial"/>
          <w:sz w:val="20"/>
          <w:szCs w:val="20"/>
        </w:rPr>
        <w:t>Longreach</w:t>
      </w:r>
      <w:proofErr w:type="spellEnd"/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4658 0467</w:t>
      </w:r>
    </w:p>
    <w:p w14:paraId="047E3244" w14:textId="6CCFA1B9" w:rsidR="00D16962" w:rsidRDefault="00B805CB" w:rsidP="00B805CB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 xml:space="preserve">Winton </w:t>
      </w:r>
      <w:proofErr w:type="spellStart"/>
      <w:r w:rsidRPr="00BB6E5D">
        <w:rPr>
          <w:rFonts w:cs="Arial"/>
          <w:sz w:val="20"/>
          <w:szCs w:val="20"/>
        </w:rPr>
        <w:t>Neighbourhood</w:t>
      </w:r>
      <w:proofErr w:type="spellEnd"/>
      <w:r w:rsidRPr="00BB6E5D">
        <w:rPr>
          <w:rFonts w:cs="Arial"/>
          <w:sz w:val="20"/>
          <w:szCs w:val="20"/>
        </w:rPr>
        <w:t xml:space="preserve"> Centre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4657 0000</w:t>
      </w:r>
    </w:p>
    <w:p w14:paraId="59BDE61B" w14:textId="77777777" w:rsidR="00911B81" w:rsidRPr="007247F3" w:rsidRDefault="00911B81" w:rsidP="007247F3">
      <w:pPr>
        <w:widowControl w:val="0"/>
        <w:tabs>
          <w:tab w:val="left" w:pos="0"/>
          <w:tab w:val="left" w:pos="284"/>
          <w:tab w:val="right" w:leader="dot" w:pos="4820"/>
        </w:tabs>
        <w:ind w:right="-49"/>
        <w:rPr>
          <w:rFonts w:cs="Arial"/>
          <w:sz w:val="20"/>
          <w:szCs w:val="20"/>
        </w:rPr>
      </w:pPr>
    </w:p>
    <w:p w14:paraId="7D512EF6" w14:textId="4C64C2F9" w:rsidR="00A86100" w:rsidRDefault="00443D0E" w:rsidP="00A86100">
      <w:pPr>
        <w:rPr>
          <w:b/>
          <w:color w:val="0F7E9C"/>
        </w:rPr>
      </w:pPr>
      <w:r>
        <w:rPr>
          <w:b/>
          <w:color w:val="0F7E9C"/>
        </w:rPr>
        <w:t>Council Contacts</w:t>
      </w:r>
    </w:p>
    <w:p w14:paraId="7C570EFC" w14:textId="77777777" w:rsidR="007242BD" w:rsidRDefault="007242BD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0D0AE852" w14:textId="5941AB43" w:rsidR="00ED4260" w:rsidRDefault="00D16962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Longreach</w:t>
      </w:r>
      <w:proofErr w:type="spellEnd"/>
      <w:r>
        <w:rPr>
          <w:rFonts w:cs="Arial"/>
          <w:sz w:val="20"/>
          <w:szCs w:val="20"/>
        </w:rPr>
        <w:t xml:space="preserve"> Regional Council</w:t>
      </w:r>
      <w:r w:rsidR="004C3511">
        <w:rPr>
          <w:rFonts w:cs="Arial"/>
          <w:sz w:val="20"/>
          <w:szCs w:val="20"/>
        </w:rPr>
        <w:tab/>
      </w:r>
      <w:r w:rsidR="00CB7400">
        <w:rPr>
          <w:rFonts w:cs="Arial"/>
          <w:sz w:val="20"/>
          <w:szCs w:val="20"/>
        </w:rPr>
        <w:t>4658 4111</w:t>
      </w:r>
    </w:p>
    <w:p w14:paraId="6702CC82" w14:textId="5C41747B" w:rsidR="00D16962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</w:t>
      </w:r>
      <w:hyperlink r:id="rId7" w:history="1">
        <w:r w:rsidRPr="003049AB">
          <w:rPr>
            <w:rStyle w:val="Hyperlink"/>
            <w:rFonts w:cs="Arial"/>
            <w:sz w:val="20"/>
            <w:szCs w:val="20"/>
          </w:rPr>
          <w:t>https://www.longreach.qld.gov.au/</w:t>
        </w:r>
      </w:hyperlink>
      <w:r>
        <w:rPr>
          <w:rFonts w:cs="Arial"/>
          <w:sz w:val="20"/>
          <w:szCs w:val="20"/>
        </w:rPr>
        <w:t xml:space="preserve"> </w:t>
      </w:r>
    </w:p>
    <w:p w14:paraId="66848A3A" w14:textId="05B7C8AD" w:rsidR="00CB7400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09C67DBF" w14:textId="18CD542F" w:rsidR="00CB7400" w:rsidRPr="00CB7400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Winton Shire</w:t>
      </w:r>
      <w:r w:rsidR="004C3511">
        <w:rPr>
          <w:rFonts w:cs="Arial"/>
          <w:sz w:val="20"/>
          <w:szCs w:val="20"/>
        </w:rPr>
        <w:tab/>
      </w:r>
      <w:r w:rsidRPr="00CB7400">
        <w:rPr>
          <w:rFonts w:cs="Arial"/>
          <w:sz w:val="21"/>
          <w:szCs w:val="21"/>
          <w:shd w:val="clear" w:color="auto" w:fill="FFFFFF"/>
        </w:rPr>
        <w:t>4657 2666</w:t>
      </w:r>
      <w:r w:rsidRPr="00CB7400">
        <w:rPr>
          <w:rFonts w:cs="Arial"/>
          <w:sz w:val="21"/>
          <w:szCs w:val="21"/>
        </w:rPr>
        <w:br/>
      </w:r>
      <w:proofErr w:type="spellStart"/>
      <w:r w:rsidRPr="00CB7400">
        <w:rPr>
          <w:rFonts w:cs="Arial"/>
          <w:sz w:val="21"/>
          <w:szCs w:val="21"/>
          <w:shd w:val="clear" w:color="auto" w:fill="FFFFFF"/>
        </w:rPr>
        <w:t>Neighbourhood</w:t>
      </w:r>
      <w:proofErr w:type="spellEnd"/>
      <w:r w:rsidRPr="00CB7400">
        <w:rPr>
          <w:rFonts w:cs="Arial"/>
          <w:sz w:val="21"/>
          <w:szCs w:val="21"/>
          <w:shd w:val="clear" w:color="auto" w:fill="FFFFFF"/>
        </w:rPr>
        <w:t xml:space="preserve"> Centre</w:t>
      </w:r>
      <w:r>
        <w:rPr>
          <w:rFonts w:cs="Arial"/>
          <w:sz w:val="21"/>
          <w:szCs w:val="21"/>
          <w:shd w:val="clear" w:color="auto" w:fill="FFFFFF"/>
        </w:rPr>
        <w:t>…………………...</w:t>
      </w:r>
      <w:r w:rsidRPr="00CB7400">
        <w:rPr>
          <w:rFonts w:cs="Arial"/>
          <w:sz w:val="21"/>
          <w:szCs w:val="21"/>
          <w:shd w:val="clear" w:color="auto" w:fill="FFFFFF"/>
        </w:rPr>
        <w:t xml:space="preserve"> 4657 2680</w:t>
      </w:r>
    </w:p>
    <w:p w14:paraId="33BAC89C" w14:textId="479F9221" w:rsidR="00CB7400" w:rsidRDefault="00FE606C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</w:t>
      </w:r>
      <w:hyperlink r:id="rId8" w:history="1">
        <w:r w:rsidRPr="003049AB">
          <w:rPr>
            <w:rStyle w:val="Hyperlink"/>
            <w:rFonts w:cs="Arial"/>
            <w:sz w:val="20"/>
            <w:szCs w:val="20"/>
          </w:rPr>
          <w:t>https://www.winton.qld.gov.au/</w:t>
        </w:r>
      </w:hyperlink>
      <w:r>
        <w:rPr>
          <w:rFonts w:cs="Arial"/>
          <w:sz w:val="20"/>
          <w:szCs w:val="20"/>
        </w:rPr>
        <w:t xml:space="preserve"> </w:t>
      </w:r>
    </w:p>
    <w:p w14:paraId="13290DC8" w14:textId="2902752B" w:rsidR="00CB7400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5E55BF59" w14:textId="58E51A6B" w:rsidR="00CB7400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Barcoo Shire</w:t>
      </w:r>
      <w:r w:rsidR="004C3511">
        <w:rPr>
          <w:rFonts w:cs="Arial"/>
          <w:sz w:val="20"/>
          <w:szCs w:val="20"/>
        </w:rPr>
        <w:tab/>
      </w:r>
      <w:r w:rsidR="00FE606C">
        <w:rPr>
          <w:rFonts w:cs="Arial"/>
          <w:sz w:val="20"/>
          <w:szCs w:val="20"/>
        </w:rPr>
        <w:t>4658 6900</w:t>
      </w:r>
    </w:p>
    <w:p w14:paraId="120136F5" w14:textId="77777777" w:rsidR="004C3511" w:rsidRDefault="00FE606C" w:rsidP="004C3511">
      <w:pPr>
        <w:tabs>
          <w:tab w:val="right" w:leader="dot" w:pos="4395"/>
        </w:tabs>
        <w:ind w:left="567" w:right="-45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 </w:t>
      </w:r>
    </w:p>
    <w:p w14:paraId="119A6A9D" w14:textId="7154935B" w:rsidR="00CB7400" w:rsidRDefault="0005755C" w:rsidP="004C3511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hyperlink r:id="rId9" w:history="1">
        <w:r w:rsidR="004C3511" w:rsidRPr="00517731">
          <w:rPr>
            <w:rStyle w:val="Hyperlink"/>
            <w:rFonts w:cs="Arial"/>
            <w:sz w:val="20"/>
            <w:szCs w:val="20"/>
          </w:rPr>
          <w:t>https://www.barcoo.qld.gov.au/environment-planning/disaster-management</w:t>
        </w:r>
      </w:hyperlink>
      <w:r w:rsidR="00FE606C">
        <w:rPr>
          <w:rFonts w:cs="Arial"/>
          <w:sz w:val="20"/>
          <w:szCs w:val="20"/>
        </w:rPr>
        <w:t xml:space="preserve"> </w:t>
      </w:r>
      <w:r w:rsidR="00FE606C">
        <w:rPr>
          <w:rFonts w:cs="Arial"/>
          <w:sz w:val="20"/>
          <w:szCs w:val="20"/>
        </w:rPr>
        <w:br/>
      </w:r>
    </w:p>
    <w:p w14:paraId="0E941465" w14:textId="0A525415" w:rsidR="00FE606C" w:rsidRDefault="0005755C" w:rsidP="004C3511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hyperlink r:id="rId10" w:history="1">
        <w:r w:rsidR="004C3511" w:rsidRPr="00517731">
          <w:rPr>
            <w:rStyle w:val="Hyperlink"/>
            <w:rFonts w:cs="Arial"/>
            <w:sz w:val="20"/>
            <w:szCs w:val="20"/>
          </w:rPr>
          <w:t>https://www.barcoo.qld.gov.au/environment-planning/disaster-management/emergency-contacts</w:t>
        </w:r>
      </w:hyperlink>
    </w:p>
    <w:p w14:paraId="42B204C0" w14:textId="426D1264" w:rsidR="00CB7400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345CB8A0" w14:textId="3721C89A" w:rsidR="00EA228F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Barcaldine Regional Council</w:t>
      </w:r>
      <w:r w:rsidR="004C3511">
        <w:rPr>
          <w:rFonts w:cs="Arial"/>
          <w:sz w:val="20"/>
          <w:szCs w:val="20"/>
        </w:rPr>
        <w:tab/>
      </w:r>
      <w:r w:rsidR="00FE606C">
        <w:rPr>
          <w:rFonts w:cs="Arial"/>
          <w:sz w:val="20"/>
          <w:szCs w:val="20"/>
        </w:rPr>
        <w:t>4651 5600</w:t>
      </w:r>
    </w:p>
    <w:p w14:paraId="2D77C8DB" w14:textId="25C6E58F" w:rsidR="00CB7400" w:rsidRDefault="00FE606C" w:rsidP="004C3511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Web</w:t>
      </w:r>
      <w:r w:rsidR="00EA228F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hyperlink r:id="rId11" w:history="1">
        <w:r w:rsidR="00EA228F" w:rsidRPr="003049AB">
          <w:rPr>
            <w:rStyle w:val="Hyperlink"/>
            <w:rFonts w:cs="Arial"/>
            <w:sz w:val="20"/>
            <w:szCs w:val="20"/>
          </w:rPr>
          <w:t>https://www.barcaldinerc.qld.gov.au/</w:t>
        </w:r>
      </w:hyperlink>
      <w:r w:rsidR="00EA228F">
        <w:rPr>
          <w:rFonts w:cs="Arial"/>
          <w:sz w:val="20"/>
          <w:szCs w:val="20"/>
        </w:rPr>
        <w:t xml:space="preserve"> </w:t>
      </w:r>
    </w:p>
    <w:p w14:paraId="1A5C3227" w14:textId="5DFCCDD8" w:rsidR="00CB7400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4671C2D7" w14:textId="121A1D8A" w:rsidR="00CB7400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Blackall – Tambo Regional Council</w:t>
      </w:r>
      <w:r w:rsidR="004C3511">
        <w:rPr>
          <w:rFonts w:cs="Arial"/>
          <w:sz w:val="20"/>
          <w:szCs w:val="20"/>
        </w:rPr>
        <w:tab/>
      </w:r>
      <w:r w:rsidR="00EA228F">
        <w:rPr>
          <w:rFonts w:cs="Arial"/>
          <w:sz w:val="20"/>
          <w:szCs w:val="20"/>
        </w:rPr>
        <w:t>4621 6600</w:t>
      </w:r>
    </w:p>
    <w:p w14:paraId="2BA0D4B4" w14:textId="3D8ECC4C" w:rsidR="00EA228F" w:rsidRDefault="00EA228F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</w:t>
      </w:r>
      <w:hyperlink r:id="rId12" w:history="1">
        <w:r w:rsidRPr="003049AB">
          <w:rPr>
            <w:rStyle w:val="Hyperlink"/>
            <w:rFonts w:cs="Arial"/>
            <w:sz w:val="20"/>
            <w:szCs w:val="20"/>
          </w:rPr>
          <w:t>http://www.btrc.qld.gov.au/</w:t>
        </w:r>
      </w:hyperlink>
      <w:r>
        <w:rPr>
          <w:rFonts w:cs="Arial"/>
          <w:sz w:val="20"/>
          <w:szCs w:val="20"/>
        </w:rPr>
        <w:t xml:space="preserve"> </w:t>
      </w:r>
    </w:p>
    <w:p w14:paraId="6890A6F7" w14:textId="106248F2" w:rsidR="00D16962" w:rsidRDefault="00D16962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2319302F" w14:textId="77777777" w:rsidR="00911B81" w:rsidRDefault="00911B81" w:rsidP="00ED4260">
      <w:pPr>
        <w:tabs>
          <w:tab w:val="right" w:leader="dot" w:pos="4395"/>
        </w:tabs>
        <w:ind w:right="-45"/>
        <w:rPr>
          <w:rFonts w:cs="Arial"/>
          <w:b/>
          <w:bCs/>
          <w:color w:val="31849B" w:themeColor="accent5" w:themeShade="BF"/>
        </w:rPr>
      </w:pPr>
    </w:p>
    <w:p w14:paraId="2852F4F0" w14:textId="5DBC7D21" w:rsidR="00D16962" w:rsidRPr="00EA228F" w:rsidRDefault="00EA228F" w:rsidP="00ED4260">
      <w:pPr>
        <w:tabs>
          <w:tab w:val="right" w:leader="dot" w:pos="4395"/>
        </w:tabs>
        <w:ind w:right="-45"/>
        <w:rPr>
          <w:rFonts w:cs="Arial"/>
          <w:b/>
          <w:bCs/>
          <w:color w:val="31849B" w:themeColor="accent5" w:themeShade="BF"/>
        </w:rPr>
      </w:pPr>
      <w:r w:rsidRPr="00EA228F">
        <w:rPr>
          <w:rFonts w:cs="Arial"/>
          <w:b/>
          <w:bCs/>
          <w:color w:val="31849B" w:themeColor="accent5" w:themeShade="BF"/>
        </w:rPr>
        <w:t>Get Ready Central West</w:t>
      </w:r>
    </w:p>
    <w:p w14:paraId="44C1A1B4" w14:textId="287EAF93" w:rsidR="00EA228F" w:rsidRDefault="0005755C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hyperlink r:id="rId13" w:history="1">
        <w:r w:rsidR="00EA228F" w:rsidRPr="003049AB">
          <w:rPr>
            <w:rStyle w:val="Hyperlink"/>
            <w:rFonts w:cs="Arial"/>
            <w:sz w:val="20"/>
            <w:szCs w:val="20"/>
          </w:rPr>
          <w:t>https://www.barcaldinerc.qld.gov.au/downloads/file/1651/be-ready-central-west</w:t>
        </w:r>
      </w:hyperlink>
    </w:p>
    <w:p w14:paraId="05C01945" w14:textId="0C9240FE" w:rsidR="00911B81" w:rsidRDefault="00911B81">
      <w:pPr>
        <w:rPr>
          <w:b/>
          <w:color w:val="0F7E9C"/>
        </w:rPr>
      </w:pPr>
    </w:p>
    <w:p w14:paraId="7512DEA7" w14:textId="77777777" w:rsidR="00BD45B7" w:rsidRDefault="00BD45B7" w:rsidP="004C3511">
      <w:pPr>
        <w:spacing w:line="276" w:lineRule="auto"/>
        <w:rPr>
          <w:b/>
          <w:color w:val="0F7E9C"/>
        </w:rPr>
      </w:pPr>
    </w:p>
    <w:p w14:paraId="18F4B49F" w14:textId="77777777" w:rsidR="00BD45B7" w:rsidRDefault="00BD45B7" w:rsidP="004C3511">
      <w:pPr>
        <w:spacing w:line="276" w:lineRule="auto"/>
        <w:rPr>
          <w:b/>
          <w:color w:val="0F7E9C"/>
        </w:rPr>
      </w:pPr>
    </w:p>
    <w:p w14:paraId="74A32434" w14:textId="77777777" w:rsidR="00BD45B7" w:rsidRDefault="00BD45B7" w:rsidP="004C3511">
      <w:pPr>
        <w:spacing w:line="276" w:lineRule="auto"/>
        <w:rPr>
          <w:b/>
          <w:color w:val="0F7E9C"/>
        </w:rPr>
      </w:pPr>
    </w:p>
    <w:p w14:paraId="672107D9" w14:textId="77777777" w:rsidR="00BD45B7" w:rsidRDefault="00BD45B7" w:rsidP="004C3511">
      <w:pPr>
        <w:spacing w:line="276" w:lineRule="auto"/>
        <w:rPr>
          <w:b/>
          <w:color w:val="0F7E9C"/>
        </w:rPr>
      </w:pPr>
    </w:p>
    <w:p w14:paraId="4B2AD798" w14:textId="77777777" w:rsidR="00BD45B7" w:rsidRDefault="00BD45B7" w:rsidP="004C3511">
      <w:pPr>
        <w:spacing w:line="276" w:lineRule="auto"/>
        <w:rPr>
          <w:b/>
          <w:color w:val="0F7E9C"/>
        </w:rPr>
      </w:pPr>
    </w:p>
    <w:p w14:paraId="47CE0760" w14:textId="7936ECE4" w:rsidR="00FB63E3" w:rsidRPr="004C3511" w:rsidRDefault="00443D0E" w:rsidP="004C3511">
      <w:pPr>
        <w:spacing w:line="276" w:lineRule="auto"/>
        <w:rPr>
          <w:b/>
          <w:color w:val="0F7E9C"/>
        </w:rPr>
      </w:pPr>
      <w:r w:rsidRPr="004C3511">
        <w:rPr>
          <w:b/>
          <w:color w:val="0F7E9C"/>
        </w:rPr>
        <w:t xml:space="preserve">Other </w:t>
      </w:r>
      <w:r w:rsidR="00CE1E4F" w:rsidRPr="004C3511">
        <w:rPr>
          <w:b/>
          <w:color w:val="0F7E9C"/>
        </w:rPr>
        <w:t>Support</w:t>
      </w:r>
    </w:p>
    <w:p w14:paraId="76699B5C" w14:textId="556478D4" w:rsidR="004C3511" w:rsidRPr="004C3511" w:rsidRDefault="004C3511" w:rsidP="004C351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bookmarkStart w:id="2" w:name="_Hlk75182925"/>
      <w:r w:rsidRPr="00DA444D">
        <w:rPr>
          <w:rFonts w:eastAsia="Arial" w:cs="Times New Roman"/>
          <w:spacing w:val="-1"/>
          <w:sz w:val="20"/>
          <w:szCs w:val="20"/>
        </w:rPr>
        <w:t>Animal Welfare League Qld –</w:t>
      </w:r>
      <w:r>
        <w:rPr>
          <w:rFonts w:eastAsia="Arial" w:cs="Times New Roman"/>
          <w:spacing w:val="-1"/>
          <w:sz w:val="20"/>
          <w:szCs w:val="20"/>
        </w:rPr>
        <w:t xml:space="preserve"> </w:t>
      </w:r>
      <w:r w:rsidRPr="00DA444D">
        <w:rPr>
          <w:rFonts w:eastAsia="Arial" w:cs="Times New Roman"/>
          <w:spacing w:val="-1"/>
          <w:sz w:val="20"/>
          <w:szCs w:val="20"/>
        </w:rPr>
        <w:t>General Enquiries</w:t>
      </w:r>
      <w:r>
        <w:rPr>
          <w:rFonts w:eastAsia="Arial" w:cs="Times New Roman"/>
          <w:spacing w:val="-1"/>
          <w:sz w:val="20"/>
          <w:szCs w:val="20"/>
        </w:rPr>
        <w:tab/>
      </w:r>
      <w:r>
        <w:rPr>
          <w:rFonts w:eastAsia="Arial" w:cs="Times New Roman"/>
          <w:spacing w:val="-1"/>
          <w:sz w:val="20"/>
          <w:szCs w:val="20"/>
        </w:rPr>
        <w:tab/>
      </w:r>
      <w:r w:rsidRPr="00DA444D">
        <w:rPr>
          <w:rFonts w:eastAsia="Arial" w:cs="Times New Roman"/>
          <w:spacing w:val="-1"/>
          <w:sz w:val="20"/>
          <w:szCs w:val="20"/>
        </w:rPr>
        <w:t>5509 9000</w:t>
      </w:r>
    </w:p>
    <w:bookmarkEnd w:id="2"/>
    <w:p w14:paraId="4C7A1A0C" w14:textId="6DE99A3B" w:rsidR="004C3511" w:rsidRPr="009F65F2" w:rsidRDefault="004C3511" w:rsidP="004C351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Crime Stoppers Australia</w:t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1800 333 000</w:t>
      </w:r>
    </w:p>
    <w:p w14:paraId="0346217E" w14:textId="3AECB61B" w:rsidR="004C3511" w:rsidRDefault="004C3511" w:rsidP="004C351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347F9E2A" w14:textId="53538018" w:rsidR="004C3511" w:rsidRPr="009F65F2" w:rsidRDefault="004C3511" w:rsidP="004C351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Elder Abuse Helpline</w:t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1300 651 192</w:t>
      </w:r>
    </w:p>
    <w:p w14:paraId="1EE37E5D" w14:textId="1CAFCA6D" w:rsidR="004C3511" w:rsidRPr="009F65F2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Energex - </w:t>
      </w:r>
      <w:r w:rsidRPr="009F65F2">
        <w:rPr>
          <w:rFonts w:cs="Arial"/>
          <w:sz w:val="20"/>
          <w:szCs w:val="20"/>
        </w:rPr>
        <w:t>Emergency (24/7)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13 19 62</w:t>
      </w:r>
    </w:p>
    <w:p w14:paraId="18737CBF" w14:textId="1EF56DA0" w:rsidR="004C3511" w:rsidRPr="009F65F2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Energex – General Enquiries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13 12 53</w:t>
      </w:r>
    </w:p>
    <w:p w14:paraId="21855F64" w14:textId="3C19B613" w:rsidR="004C3511" w:rsidRPr="009F65F2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Ergon Energy – Customer Service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13 10 46</w:t>
      </w:r>
    </w:p>
    <w:p w14:paraId="14A9350E" w14:textId="3A01F8C2" w:rsidR="004C3511" w:rsidRPr="0084454F" w:rsidRDefault="004C3511" w:rsidP="004C351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</w:t>
      </w:r>
      <w:r>
        <w:rPr>
          <w:rFonts w:cs="Arial"/>
          <w:sz w:val="20"/>
          <w:szCs w:val="20"/>
        </w:rPr>
        <w:tab/>
        <w:t>1800 800 110</w:t>
      </w:r>
    </w:p>
    <w:p w14:paraId="3A6516A1" w14:textId="2CB1CA6D" w:rsidR="004C3511" w:rsidRPr="009F65F2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Optus – Customer Service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13 39 37</w:t>
      </w:r>
    </w:p>
    <w:p w14:paraId="5321EF56" w14:textId="7FCA84A8" w:rsidR="004C3511" w:rsidRPr="009F65F2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Origin Energy and Gas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13 24 61</w:t>
      </w:r>
    </w:p>
    <w:p w14:paraId="57E78FB5" w14:textId="76320279" w:rsidR="004C3511" w:rsidRPr="009F65F2" w:rsidRDefault="004C3511" w:rsidP="004C351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Poisons Information Centr</w:t>
      </w:r>
      <w:r>
        <w:rPr>
          <w:rFonts w:eastAsia="Arial" w:cs="Times New Roman"/>
          <w:spacing w:val="-1"/>
          <w:sz w:val="20"/>
          <w:szCs w:val="20"/>
        </w:rPr>
        <w:t>e</w:t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13 11 26</w:t>
      </w:r>
    </w:p>
    <w:p w14:paraId="6980E7F2" w14:textId="4854A36F" w:rsidR="004C3511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>
        <w:rPr>
          <w:rFonts w:cs="Arial"/>
          <w:sz w:val="20"/>
          <w:szCs w:val="20"/>
        </w:rPr>
        <w:tab/>
        <w:t>131 444</w:t>
      </w:r>
    </w:p>
    <w:p w14:paraId="114F1CE9" w14:textId="1E0E3D12" w:rsidR="004C3511" w:rsidRDefault="004C3511" w:rsidP="004C3511">
      <w:pPr>
        <w:tabs>
          <w:tab w:val="right" w:leader="dot" w:pos="4820"/>
        </w:tabs>
        <w:spacing w:line="276" w:lineRule="auto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Qld Community Support Scheme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1800 600 300</w:t>
      </w:r>
    </w:p>
    <w:p w14:paraId="2314E300" w14:textId="2EF5FAD3" w:rsidR="004C3511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</w:t>
      </w:r>
      <w:r>
        <w:rPr>
          <w:rFonts w:cs="Arial"/>
          <w:sz w:val="20"/>
          <w:szCs w:val="20"/>
        </w:rPr>
        <w:tab/>
        <w:t>1300 264 625</w:t>
      </w:r>
    </w:p>
    <w:p w14:paraId="73552DFF" w14:textId="11BC619B" w:rsidR="004C3511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25D275EA" w14:textId="2C69AD01" w:rsidR="004C3511" w:rsidRPr="0084454F" w:rsidRDefault="004C3511" w:rsidP="004C351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Telephone Interpreting Service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1602699A" w14:textId="0AAE9868" w:rsidR="004C3511" w:rsidRPr="009F65F2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Telstra - Crowd Support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13 22 00</w:t>
      </w:r>
    </w:p>
    <w:p w14:paraId="0E8B5823" w14:textId="77777777" w:rsidR="00A3016E" w:rsidRPr="00A3016E" w:rsidRDefault="00A3016E" w:rsidP="00A3016E">
      <w:pPr>
        <w:jc w:val="right"/>
        <w:rPr>
          <w:rFonts w:cs="Arial"/>
          <w:sz w:val="20"/>
          <w:szCs w:val="20"/>
        </w:rPr>
      </w:pPr>
    </w:p>
    <w:p w14:paraId="6287198C" w14:textId="77777777" w:rsidR="002458EA" w:rsidRPr="001F6B73" w:rsidRDefault="002458EA" w:rsidP="002458EA">
      <w:pPr>
        <w:spacing w:before="120" w:after="120"/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7B13FF34" w:rsidR="002458EA" w:rsidRPr="002458EA" w:rsidRDefault="002458EA" w:rsidP="002458EA">
      <w:pPr>
        <w:spacing w:before="120" w:after="120"/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4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B91094">
      <w:pPr>
        <w:rPr>
          <w:sz w:val="20"/>
          <w:szCs w:val="20"/>
        </w:rPr>
      </w:pPr>
    </w:p>
    <w:p w14:paraId="00BC1065" w14:textId="2BA6B585" w:rsidR="00B91094" w:rsidRDefault="00B91094" w:rsidP="00B91094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5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B91094">
      <w:pPr>
        <w:rPr>
          <w:b/>
          <w:sz w:val="20"/>
          <w:szCs w:val="20"/>
        </w:rPr>
      </w:pPr>
    </w:p>
    <w:p w14:paraId="6478648D" w14:textId="4B682113" w:rsidR="00B91094" w:rsidRPr="00E6142F" w:rsidRDefault="00DE668D" w:rsidP="00B91094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 w:rsidRPr="00E6142F">
        <w:rPr>
          <w:sz w:val="20"/>
          <w:szCs w:val="20"/>
        </w:rPr>
        <w:t>F</w:t>
      </w:r>
      <w:r w:rsidR="00B91094" w:rsidRPr="00E6142F">
        <w:rPr>
          <w:sz w:val="20"/>
          <w:szCs w:val="20"/>
        </w:rPr>
        <w:t>ollow us on Facebook</w:t>
      </w:r>
      <w:r w:rsidR="00B91094" w:rsidRPr="00E6142F">
        <w:rPr>
          <w:rFonts w:ascii="Calibri" w:hAnsi="Calibri"/>
        </w:rPr>
        <w:t xml:space="preserve"> </w:t>
      </w:r>
      <w:r w:rsidR="00B91094" w:rsidRPr="00E6142F">
        <w:rPr>
          <w:rFonts w:cs="Arial"/>
          <w:sz w:val="20"/>
          <w:szCs w:val="20"/>
        </w:rPr>
        <w:t>@RecoveryQLD</w:t>
      </w:r>
      <w:r w:rsidR="00B91094" w:rsidRPr="00E6142F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9CDB215" w14:textId="362B66BF" w:rsidR="00B91094" w:rsidRPr="00E6142F" w:rsidRDefault="00B91094" w:rsidP="00B91094">
      <w:pPr>
        <w:rPr>
          <w:sz w:val="20"/>
          <w:szCs w:val="20"/>
        </w:rPr>
      </w:pPr>
    </w:p>
    <w:p w14:paraId="3A118CEC" w14:textId="77777777" w:rsidR="00614D17" w:rsidRPr="00E6142F" w:rsidRDefault="00614D17" w:rsidP="00B91094">
      <w:pPr>
        <w:rPr>
          <w:sz w:val="20"/>
          <w:szCs w:val="20"/>
        </w:rPr>
      </w:pPr>
    </w:p>
    <w:p w14:paraId="6A05B0B1" w14:textId="74C9C518" w:rsidR="00F60C20" w:rsidRDefault="00D117DE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 w:rsidRPr="00E6142F">
        <w:rPr>
          <w:rFonts w:ascii="Times New Roman" w:hAnsi="Times New Roman"/>
          <w:noProof/>
          <w:lang w:val="en-AU" w:eastAsia="en-AU"/>
        </w:rPr>
        <w:t xml:space="preserve">               </w:t>
      </w:r>
      <w:r w:rsidR="00B91094" w:rsidRPr="00E6142F">
        <w:rPr>
          <w:rFonts w:cs="Arial"/>
          <w:sz w:val="20"/>
          <w:szCs w:val="20"/>
        </w:rPr>
        <w:t xml:space="preserve">    </w:t>
      </w:r>
      <w:r w:rsidRPr="00E6142F">
        <w:rPr>
          <w:rFonts w:cs="Arial"/>
          <w:noProof/>
          <w:sz w:val="20"/>
          <w:szCs w:val="20"/>
        </w:rPr>
        <w:t xml:space="preserve">    </w:t>
      </w:r>
      <w:r w:rsidR="00B91094" w:rsidRPr="006042E2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36C0882D" w14:textId="77777777" w:rsidR="00FB63E3" w:rsidRDefault="00FB63E3" w:rsidP="00A3016E">
      <w:pPr>
        <w:rPr>
          <w:b/>
          <w:color w:val="0F7E9C"/>
          <w:sz w:val="24"/>
          <w:szCs w:val="24"/>
        </w:rPr>
      </w:pPr>
    </w:p>
    <w:p w14:paraId="1D1820C0" w14:textId="77777777" w:rsidR="00BD45B7" w:rsidRDefault="00BD45B7" w:rsidP="00A3016E">
      <w:pPr>
        <w:rPr>
          <w:b/>
          <w:color w:val="0F7E9C"/>
          <w:sz w:val="24"/>
          <w:szCs w:val="24"/>
        </w:rPr>
      </w:pPr>
    </w:p>
    <w:p w14:paraId="2B037CD8" w14:textId="77777777" w:rsidR="00BD45B7" w:rsidRDefault="00BD45B7" w:rsidP="00A3016E">
      <w:pPr>
        <w:rPr>
          <w:b/>
          <w:color w:val="0F7E9C"/>
          <w:sz w:val="24"/>
          <w:szCs w:val="24"/>
        </w:rPr>
      </w:pPr>
    </w:p>
    <w:p w14:paraId="5DB1CA73" w14:textId="41AD28D0" w:rsidR="00A3016E" w:rsidRDefault="00A3016E" w:rsidP="00A3016E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08B0828F" w14:textId="26B3A20E" w:rsidR="00A3016E" w:rsidRDefault="00A3016E" w:rsidP="00A3016E">
      <w:pPr>
        <w:rPr>
          <w:b/>
          <w:color w:val="0F7E9C"/>
          <w:sz w:val="24"/>
          <w:szCs w:val="24"/>
        </w:rPr>
      </w:pPr>
    </w:p>
    <w:p w14:paraId="064E3BDC" w14:textId="77777777" w:rsidR="004C3511" w:rsidRPr="001F6B73" w:rsidRDefault="004C3511" w:rsidP="004C3511">
      <w:pPr>
        <w:rPr>
          <w:b/>
          <w:color w:val="0F7E9C"/>
        </w:rPr>
      </w:pPr>
      <w:proofErr w:type="spellStart"/>
      <w:r w:rsidRPr="001F6B73">
        <w:rPr>
          <w:b/>
          <w:color w:val="0F7E9C"/>
        </w:rPr>
        <w:t>Givit</w:t>
      </w:r>
      <w:proofErr w:type="spellEnd"/>
    </w:p>
    <w:p w14:paraId="025B287D" w14:textId="17B7F864" w:rsidR="004C3511" w:rsidRPr="00805686" w:rsidRDefault="0005755C" w:rsidP="004C3511">
      <w:pPr>
        <w:rPr>
          <w:rStyle w:val="Hyperlink"/>
          <w:rFonts w:cs="Arial"/>
          <w:sz w:val="20"/>
          <w:szCs w:val="20"/>
        </w:rPr>
      </w:pPr>
      <w:hyperlink r:id="rId17" w:history="1">
        <w:r w:rsidR="004C3511" w:rsidRPr="00805686">
          <w:rPr>
            <w:rStyle w:val="Hyperlink"/>
            <w:rFonts w:cs="Arial"/>
            <w:sz w:val="20"/>
            <w:szCs w:val="20"/>
          </w:rPr>
          <w:t>www.givit.org.au</w:t>
        </w:r>
      </w:hyperlink>
    </w:p>
    <w:p w14:paraId="7E2CF469" w14:textId="77777777" w:rsidR="004C3511" w:rsidRDefault="004C3511" w:rsidP="004C3511">
      <w:pPr>
        <w:rPr>
          <w:rFonts w:cs="Arial"/>
          <w:color w:val="000000"/>
          <w:sz w:val="20"/>
          <w:szCs w:val="20"/>
        </w:rPr>
      </w:pPr>
    </w:p>
    <w:p w14:paraId="1DA95869" w14:textId="77777777" w:rsidR="004C3511" w:rsidRPr="001F6B73" w:rsidRDefault="004C3511" w:rsidP="004C3511">
      <w:pPr>
        <w:rPr>
          <w:b/>
          <w:color w:val="0F7E9C"/>
        </w:rPr>
      </w:pPr>
      <w:r w:rsidRPr="001F6B73">
        <w:rPr>
          <w:b/>
          <w:color w:val="0F7E9C"/>
        </w:rPr>
        <w:t>School Closures</w:t>
      </w:r>
    </w:p>
    <w:p w14:paraId="04B16CB8" w14:textId="5AB0FDD3" w:rsidR="004C3511" w:rsidRDefault="0005755C" w:rsidP="004C3511">
      <w:pPr>
        <w:rPr>
          <w:rStyle w:val="Hyperlink"/>
          <w:rFonts w:cs="Arial"/>
          <w:sz w:val="20"/>
          <w:szCs w:val="20"/>
        </w:rPr>
      </w:pPr>
      <w:hyperlink r:id="rId18" w:history="1">
        <w:r w:rsidR="004C3511" w:rsidRPr="00B91094">
          <w:rPr>
            <w:rStyle w:val="Hyperlink"/>
            <w:rFonts w:cs="Arial"/>
            <w:sz w:val="20"/>
            <w:szCs w:val="20"/>
          </w:rPr>
          <w:t>Emergency Closures Home Page (det.qld.gov.au)</w:t>
        </w:r>
      </w:hyperlink>
    </w:p>
    <w:p w14:paraId="25A487A4" w14:textId="77777777" w:rsidR="004C3511" w:rsidRPr="00B91094" w:rsidRDefault="004C3511" w:rsidP="004C3511">
      <w:pPr>
        <w:rPr>
          <w:rFonts w:cs="Arial"/>
          <w:b/>
          <w:color w:val="0F7E9C"/>
          <w:sz w:val="20"/>
          <w:szCs w:val="20"/>
        </w:rPr>
      </w:pPr>
    </w:p>
    <w:p w14:paraId="142E266C" w14:textId="77777777" w:rsidR="00BD45B7" w:rsidRDefault="00BD45B7" w:rsidP="004C3511">
      <w:pPr>
        <w:rPr>
          <w:b/>
          <w:color w:val="0F7E9C"/>
        </w:rPr>
      </w:pPr>
    </w:p>
    <w:p w14:paraId="0395BB1E" w14:textId="77777777" w:rsidR="00BD45B7" w:rsidRDefault="00BD45B7" w:rsidP="004C3511">
      <w:pPr>
        <w:rPr>
          <w:b/>
          <w:color w:val="0F7E9C"/>
        </w:rPr>
      </w:pPr>
    </w:p>
    <w:p w14:paraId="610B9306" w14:textId="77777777" w:rsidR="00BD45B7" w:rsidRDefault="00BD45B7" w:rsidP="004C3511">
      <w:pPr>
        <w:rPr>
          <w:b/>
          <w:color w:val="0F7E9C"/>
        </w:rPr>
      </w:pPr>
    </w:p>
    <w:p w14:paraId="3D4AF422" w14:textId="77777777" w:rsidR="00BD45B7" w:rsidRDefault="00BD45B7" w:rsidP="004C3511">
      <w:pPr>
        <w:rPr>
          <w:b/>
          <w:color w:val="0F7E9C"/>
        </w:rPr>
      </w:pPr>
    </w:p>
    <w:p w14:paraId="09706740" w14:textId="77777777" w:rsidR="0005755C" w:rsidRDefault="0005755C" w:rsidP="004C3511">
      <w:pPr>
        <w:rPr>
          <w:b/>
          <w:color w:val="0F7E9C"/>
        </w:rPr>
      </w:pPr>
    </w:p>
    <w:p w14:paraId="33F46C48" w14:textId="7C169573" w:rsidR="004C3511" w:rsidRPr="001F6B73" w:rsidRDefault="004C3511" w:rsidP="004C3511">
      <w:pPr>
        <w:rPr>
          <w:b/>
          <w:color w:val="0F7E9C"/>
        </w:rPr>
      </w:pPr>
      <w:r w:rsidRPr="001F6B73">
        <w:rPr>
          <w:b/>
          <w:color w:val="0F7E9C"/>
        </w:rPr>
        <w:t xml:space="preserve">Disasters and alerts </w:t>
      </w:r>
    </w:p>
    <w:p w14:paraId="42EAC77E" w14:textId="0D698C2C" w:rsidR="004C3511" w:rsidRPr="002458EA" w:rsidRDefault="004C3511" w:rsidP="004C3511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The central hub for the latest information on disasters and alerts in Queensland </w:t>
      </w:r>
      <w:hyperlink r:id="rId19" w:history="1">
        <w:r w:rsidRPr="002458EA">
          <w:rPr>
            <w:rStyle w:val="Hyperlink"/>
            <w:sz w:val="20"/>
            <w:szCs w:val="20"/>
          </w:rPr>
          <w:t>www.qldalert.com</w:t>
        </w:r>
      </w:hyperlink>
    </w:p>
    <w:p w14:paraId="5166848C" w14:textId="77777777" w:rsidR="00BD45B7" w:rsidRDefault="00BD45B7" w:rsidP="006760B6">
      <w:pPr>
        <w:rPr>
          <w:b/>
          <w:color w:val="0F7E9C"/>
        </w:rPr>
      </w:pPr>
    </w:p>
    <w:p w14:paraId="2A07EA8A" w14:textId="459DCA4B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0CBD8435" w14:textId="5FF1CFDF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>Th</w:t>
      </w:r>
      <w:r w:rsidR="006760B6">
        <w:rPr>
          <w:sz w:val="20"/>
          <w:szCs w:val="20"/>
        </w:rPr>
        <w:t>i</w:t>
      </w:r>
      <w:r w:rsidRPr="002458EA">
        <w:rPr>
          <w:sz w:val="20"/>
          <w:szCs w:val="20"/>
        </w:rPr>
        <w:t xml:space="preserve">s website contains warning and alerts, get ready information, and key contacts for disasters and emergencies </w:t>
      </w:r>
      <w:hyperlink r:id="rId20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528334E7" w14:textId="77777777" w:rsidR="004C3511" w:rsidRDefault="004C3511" w:rsidP="006760B6">
      <w:pPr>
        <w:rPr>
          <w:b/>
          <w:color w:val="0F7E9C"/>
        </w:rPr>
      </w:pPr>
    </w:p>
    <w:p w14:paraId="5D859116" w14:textId="41A0D7CA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681BDCCB" w14:textId="1ED5A187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21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203759C9" w14:textId="77777777" w:rsidR="006760B6" w:rsidRPr="002458EA" w:rsidRDefault="006760B6" w:rsidP="006760B6">
      <w:pPr>
        <w:rPr>
          <w:sz w:val="20"/>
          <w:szCs w:val="20"/>
        </w:rPr>
      </w:pPr>
    </w:p>
    <w:p w14:paraId="0FF255DB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5ED45A92" w14:textId="5446AA12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22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2157A58" w14:textId="77777777" w:rsidR="006760B6" w:rsidRPr="002458EA" w:rsidRDefault="006760B6" w:rsidP="006760B6">
      <w:pPr>
        <w:rPr>
          <w:sz w:val="20"/>
          <w:szCs w:val="20"/>
        </w:rPr>
      </w:pPr>
    </w:p>
    <w:p w14:paraId="5E4EC96C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0F922BE6" w14:textId="7E820D3F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23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39AB8EE9" w14:textId="77777777" w:rsidR="006760B6" w:rsidRPr="002458EA" w:rsidRDefault="006760B6" w:rsidP="006760B6">
      <w:pPr>
        <w:rPr>
          <w:sz w:val="20"/>
          <w:szCs w:val="20"/>
        </w:rPr>
      </w:pPr>
    </w:p>
    <w:p w14:paraId="75AACD19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348B4147" w14:textId="72375F9A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24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7048C4B0" w14:textId="77777777" w:rsidR="006760B6" w:rsidRPr="002458EA" w:rsidRDefault="006760B6" w:rsidP="006760B6">
      <w:pPr>
        <w:rPr>
          <w:sz w:val="20"/>
          <w:szCs w:val="20"/>
        </w:rPr>
      </w:pPr>
    </w:p>
    <w:p w14:paraId="5D540ABF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62F71F15" w14:textId="0B1F725D" w:rsidR="00F2621F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25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34FFF41A" w14:textId="77777777" w:rsidR="00A3016E" w:rsidRPr="00A3016E" w:rsidRDefault="00A3016E" w:rsidP="00A3016E">
      <w:pPr>
        <w:spacing w:before="100" w:beforeAutospacing="1" w:after="100" w:afterAutospacing="1"/>
        <w:rPr>
          <w:sz w:val="20"/>
          <w:szCs w:val="20"/>
        </w:rPr>
      </w:pPr>
    </w:p>
    <w:p w14:paraId="5390B0AB" w14:textId="5D2C3B81" w:rsidR="00F60C20" w:rsidRPr="005A602F" w:rsidRDefault="00AE2594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b/>
          <w:color w:val="0F7E9C"/>
          <w:sz w:val="32"/>
          <w:szCs w:val="32"/>
        </w:rPr>
        <w:t xml:space="preserve">          </w:t>
      </w:r>
      <w:r w:rsidR="00D117DE"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557A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429B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14C5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FA4F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F0511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BD45B7">
      <w:headerReference w:type="first" r:id="rId27"/>
      <w:footerReference w:type="first" r:id="rId28"/>
      <w:pgSz w:w="11900" w:h="16840"/>
      <w:pgMar w:top="1276" w:right="701" w:bottom="993" w:left="992" w:header="567" w:footer="147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353" w14:textId="77777777" w:rsidR="00784442" w:rsidRDefault="00784442" w:rsidP="00F163B5">
      <w:r>
        <w:separator/>
      </w:r>
    </w:p>
  </w:endnote>
  <w:endnote w:type="continuationSeparator" w:id="0">
    <w:p w14:paraId="508B05EB" w14:textId="77777777" w:rsidR="00784442" w:rsidRDefault="00784442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5046" w14:textId="72B3B0FB" w:rsidR="00E6142F" w:rsidRPr="00E6142F" w:rsidRDefault="00E6142F" w:rsidP="00E6142F">
    <w:pPr>
      <w:pStyle w:val="Header"/>
      <w:rPr>
        <w:noProof/>
        <w:sz w:val="16"/>
        <w:szCs w:val="16"/>
      </w:rPr>
    </w:pPr>
    <w:r w:rsidRPr="00E6142F">
      <w:rPr>
        <w:noProof/>
        <w:sz w:val="16"/>
        <w:szCs w:val="16"/>
      </w:rPr>
      <w:t>Last Updated:</w:t>
    </w:r>
    <w:r>
      <w:rPr>
        <w:noProof/>
        <w:sz w:val="16"/>
        <w:szCs w:val="16"/>
      </w:rPr>
      <w:t xml:space="preserve"> </w:t>
    </w:r>
    <w:r w:rsidRPr="00E6142F">
      <w:rPr>
        <w:noProof/>
        <w:sz w:val="16"/>
        <w:szCs w:val="16"/>
      </w:rPr>
      <w:t>July 2023</w:t>
    </w:r>
  </w:p>
  <w:p w14:paraId="4A306003" w14:textId="72997BC6" w:rsidR="00E6142F" w:rsidRPr="00E6142F" w:rsidRDefault="00E6142F" w:rsidP="00E6142F">
    <w:pPr>
      <w:pStyle w:val="Footer"/>
      <w:rPr>
        <w:sz w:val="16"/>
        <w:szCs w:val="16"/>
      </w:rPr>
    </w:pPr>
    <w:r w:rsidRPr="00E6142F">
      <w:rPr>
        <w:noProof/>
        <w:sz w:val="16"/>
        <w:szCs w:val="16"/>
      </w:rPr>
      <w:t>Last Reviewed:July 2023</w:t>
    </w:r>
  </w:p>
  <w:p w14:paraId="60B41FD8" w14:textId="77777777" w:rsidR="00E6142F" w:rsidRDefault="00E61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6FB5" w14:textId="77777777" w:rsidR="00784442" w:rsidRDefault="00784442" w:rsidP="00F163B5">
      <w:r>
        <w:separator/>
      </w:r>
    </w:p>
  </w:footnote>
  <w:footnote w:type="continuationSeparator" w:id="0">
    <w:p w14:paraId="6476FAE5" w14:textId="77777777" w:rsidR="00784442" w:rsidRDefault="00784442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6D077174" w:rsidR="0061155E" w:rsidRDefault="0034479C" w:rsidP="00E6142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68960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8" name="Picture 8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03C2BAE" wp14:editId="67A34C4D">
              <wp:simplePos x="0" y="0"/>
              <wp:positionH relativeFrom="page">
                <wp:posOffset>1362075</wp:posOffset>
              </wp:positionH>
              <wp:positionV relativeFrom="paragraph">
                <wp:posOffset>13970</wp:posOffset>
              </wp:positionV>
              <wp:extent cx="5857875" cy="533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80175F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4EFE6AA7" w14:textId="5024EB53" w:rsidR="00F75F9E" w:rsidRPr="003C0D54" w:rsidRDefault="00F75F9E" w:rsidP="0080175F">
                          <w:pPr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Central Queensland –</w:t>
                          </w:r>
                          <w:r w:rsidR="00911B8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Central West</w:t>
                          </w:r>
                        </w:p>
                        <w:p w14:paraId="15F60863" w14:textId="1E3E16D3" w:rsidR="00A86100" w:rsidRPr="003C0D54" w:rsidRDefault="00A86100" w:rsidP="00F75F9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7.25pt;margin-top:1.1pt;width:461.2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" filled="f" stroked="f">
              <v:textbox>
                <w:txbxContent>
                  <w:p w14:paraId="5D255CDE" w14:textId="783B4C96" w:rsidR="00A86100" w:rsidRPr="003C0D54" w:rsidRDefault="00A86100" w:rsidP="0080175F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4EFE6AA7" w14:textId="5024EB53" w:rsidR="00F75F9E" w:rsidRPr="003C0D54" w:rsidRDefault="00F75F9E" w:rsidP="0080175F">
                    <w:pPr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Central Queensland –</w:t>
                    </w:r>
                    <w:r w:rsidR="00911B81">
                      <w:rPr>
                        <w:b/>
                        <w:bCs/>
                        <w:sz w:val="28"/>
                        <w:szCs w:val="28"/>
                      </w:rPr>
                      <w:t xml:space="preserve"> Central West</w:t>
                    </w:r>
                  </w:p>
                  <w:p w14:paraId="15F60863" w14:textId="1E3E16D3" w:rsidR="00A86100" w:rsidRPr="003C0D54" w:rsidRDefault="00A86100" w:rsidP="00F75F9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5755C"/>
    <w:rsid w:val="000620F1"/>
    <w:rsid w:val="001A06F2"/>
    <w:rsid w:val="001F5596"/>
    <w:rsid w:val="001F6B73"/>
    <w:rsid w:val="0021545A"/>
    <w:rsid w:val="002458EA"/>
    <w:rsid w:val="002C3504"/>
    <w:rsid w:val="002D1C11"/>
    <w:rsid w:val="002F630A"/>
    <w:rsid w:val="003245A7"/>
    <w:rsid w:val="00327457"/>
    <w:rsid w:val="0034479C"/>
    <w:rsid w:val="003C0D54"/>
    <w:rsid w:val="00411E65"/>
    <w:rsid w:val="00443D0E"/>
    <w:rsid w:val="0048520D"/>
    <w:rsid w:val="004A3692"/>
    <w:rsid w:val="004C3511"/>
    <w:rsid w:val="00534E44"/>
    <w:rsid w:val="00542CBB"/>
    <w:rsid w:val="005A4D75"/>
    <w:rsid w:val="005A602F"/>
    <w:rsid w:val="006042E2"/>
    <w:rsid w:val="0061155E"/>
    <w:rsid w:val="00614D17"/>
    <w:rsid w:val="006760B6"/>
    <w:rsid w:val="006A2394"/>
    <w:rsid w:val="006D7A60"/>
    <w:rsid w:val="007242BD"/>
    <w:rsid w:val="007247F3"/>
    <w:rsid w:val="00731D9C"/>
    <w:rsid w:val="00784442"/>
    <w:rsid w:val="007B6DDC"/>
    <w:rsid w:val="0080175F"/>
    <w:rsid w:val="00805686"/>
    <w:rsid w:val="008443CA"/>
    <w:rsid w:val="008D1E3D"/>
    <w:rsid w:val="008D4023"/>
    <w:rsid w:val="008E49F6"/>
    <w:rsid w:val="00911B81"/>
    <w:rsid w:val="009575CB"/>
    <w:rsid w:val="009667D2"/>
    <w:rsid w:val="00990035"/>
    <w:rsid w:val="009965A7"/>
    <w:rsid w:val="009F65F2"/>
    <w:rsid w:val="00A3016E"/>
    <w:rsid w:val="00A33DA4"/>
    <w:rsid w:val="00A403AA"/>
    <w:rsid w:val="00A86100"/>
    <w:rsid w:val="00AC11C5"/>
    <w:rsid w:val="00AE2594"/>
    <w:rsid w:val="00AF0CBB"/>
    <w:rsid w:val="00B22A37"/>
    <w:rsid w:val="00B805CB"/>
    <w:rsid w:val="00B91094"/>
    <w:rsid w:val="00BC047B"/>
    <w:rsid w:val="00BD45B7"/>
    <w:rsid w:val="00BF203F"/>
    <w:rsid w:val="00C77600"/>
    <w:rsid w:val="00CB19B7"/>
    <w:rsid w:val="00CB7400"/>
    <w:rsid w:val="00CE1E4F"/>
    <w:rsid w:val="00D117DE"/>
    <w:rsid w:val="00D16962"/>
    <w:rsid w:val="00D273AC"/>
    <w:rsid w:val="00DA444D"/>
    <w:rsid w:val="00DE668D"/>
    <w:rsid w:val="00E53E4D"/>
    <w:rsid w:val="00E6142F"/>
    <w:rsid w:val="00EA228F"/>
    <w:rsid w:val="00ED4260"/>
    <w:rsid w:val="00F163B5"/>
    <w:rsid w:val="00F2621F"/>
    <w:rsid w:val="00F26AC0"/>
    <w:rsid w:val="00F36935"/>
    <w:rsid w:val="00F60C20"/>
    <w:rsid w:val="00F747AB"/>
    <w:rsid w:val="00F74A51"/>
    <w:rsid w:val="00F75F9E"/>
    <w:rsid w:val="00FB63E3"/>
    <w:rsid w:val="00FE606C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ton.qld.gov.au/" TargetMode="External"/><Relationship Id="rId13" Type="http://schemas.openxmlformats.org/officeDocument/2006/relationships/hyperlink" Target="https://www.barcaldinerc.qld.gov.au/downloads/file/1651/be-ready-central-west" TargetMode="External"/><Relationship Id="rId18" Type="http://schemas.openxmlformats.org/officeDocument/2006/relationships/hyperlink" Target="https://closures.det.qld.gov.au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www.qld.gov.au/community/disasters-emergencies/current-disasters/" TargetMode="External"/><Relationship Id="rId7" Type="http://schemas.openxmlformats.org/officeDocument/2006/relationships/hyperlink" Target="https://www.longreach.qld.gov.au/" TargetMode="External"/><Relationship Id="rId12" Type="http://schemas.openxmlformats.org/officeDocument/2006/relationships/hyperlink" Target="http://www.btrc.qld.gov.au/" TargetMode="External"/><Relationship Id="rId17" Type="http://schemas.openxmlformats.org/officeDocument/2006/relationships/hyperlink" Target="http://www.givit.org.au/" TargetMode="External"/><Relationship Id="rId25" Type="http://schemas.openxmlformats.org/officeDocument/2006/relationships/hyperlink" Target="http://www.qld.gov.au/community/disasters-emergencies/family-relationships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disaster.qld.gov.a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rcaldinerc.qld.gov.au/" TargetMode="External"/><Relationship Id="rId24" Type="http://schemas.openxmlformats.org/officeDocument/2006/relationships/hyperlink" Target="http://www.qld.gov.au/community/disasters-emergencies/managing-stre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qld.gov.au/community/disasters-emergencies/recovery-after-disaster" TargetMode="External"/><Relationship Id="rId23" Type="http://schemas.openxmlformats.org/officeDocument/2006/relationships/hyperlink" Target="http://www.qld.gov.au/community/disasters-emergencies/recovery-after-disaster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barcoo.qld.gov.au/environment-planning/disaster-management/emergency-contacts" TargetMode="External"/><Relationship Id="rId19" Type="http://schemas.openxmlformats.org/officeDocument/2006/relationships/hyperlink" Target="http://www.qldaler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coo.qld.gov.au/environment-planning/disaster-management" TargetMode="External"/><Relationship Id="rId14" Type="http://schemas.openxmlformats.org/officeDocument/2006/relationships/hyperlink" Target="http://www.humanservices.gov.au/customer/themes/help-in-an-emergency" TargetMode="External"/><Relationship Id="rId22" Type="http://schemas.openxmlformats.org/officeDocument/2006/relationships/hyperlink" Target="http://www.qld.gov.au/community/disasters-emergencies/suppor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6FC6-962A-4F8B-A6BA-550FDF7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Factsheet</vt:lpstr>
    </vt:vector>
  </TitlesOfParts>
  <Manager>Queensland Government</Manager>
  <Company>Queensland Government</Company>
  <LinksUpToDate>false</LinksUpToDate>
  <CharactersWithSpaces>6341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 Central West</dc:title>
  <dc:subject>Brochure</dc:subject>
  <dc:creator>Queensland Government</dc:creator>
  <cp:keywords>Community, support, brochure</cp:keywords>
  <dc:description/>
  <cp:lastModifiedBy>Teresa Campbell</cp:lastModifiedBy>
  <cp:revision>6</cp:revision>
  <cp:lastPrinted>2021-09-05T23:21:00Z</cp:lastPrinted>
  <dcterms:created xsi:type="dcterms:W3CDTF">2023-07-06T06:18:00Z</dcterms:created>
  <dcterms:modified xsi:type="dcterms:W3CDTF">2023-07-07T01:44:00Z</dcterms:modified>
  <cp:category>Brochure</cp:category>
  <cp:contentStatus>Complete</cp:contentStatus>
</cp:coreProperties>
</file>