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ECBD" w14:textId="5D6C60A7" w:rsidR="003F5790" w:rsidRPr="00B01759" w:rsidRDefault="007E47BC" w:rsidP="007E47BC">
      <w:pPr>
        <w:pStyle w:val="Toolkitcoverprojectdetails"/>
        <w:tabs>
          <w:tab w:val="left" w:pos="8626"/>
        </w:tabs>
      </w:pPr>
      <w:r w:rsidRPr="00B01759">
        <w:tab/>
      </w:r>
    </w:p>
    <w:p w14:paraId="326BC1EA" w14:textId="77777777" w:rsidR="003F5790" w:rsidRPr="00B01759" w:rsidRDefault="003F5790" w:rsidP="003F5790">
      <w:pPr>
        <w:pStyle w:val="Toolkitcoverprojectdetails"/>
        <w:tabs>
          <w:tab w:val="left" w:pos="2190"/>
          <w:tab w:val="left" w:pos="3656"/>
        </w:tabs>
      </w:pPr>
      <w:r w:rsidRPr="00B01759">
        <w:tab/>
      </w:r>
      <w:r w:rsidRPr="00B01759">
        <w:tab/>
      </w:r>
    </w:p>
    <w:p w14:paraId="6AFAEAC6" w14:textId="77777777" w:rsidR="003F5790" w:rsidRPr="00B01759" w:rsidRDefault="003F5790" w:rsidP="003F5790">
      <w:pPr>
        <w:pStyle w:val="Toolkitcoverprojectdetails"/>
        <w:tabs>
          <w:tab w:val="left" w:pos="915"/>
          <w:tab w:val="left" w:pos="8310"/>
        </w:tabs>
      </w:pPr>
      <w:r w:rsidRPr="00B01759">
        <w:tab/>
      </w:r>
      <w:r w:rsidRPr="00B01759">
        <w:tab/>
      </w:r>
    </w:p>
    <w:p w14:paraId="370D93AF" w14:textId="77777777" w:rsidR="003F5790" w:rsidRPr="00B01759" w:rsidRDefault="003F5790" w:rsidP="003F5790">
      <w:pPr>
        <w:pStyle w:val="Toolkitcoverprojectdetails"/>
      </w:pPr>
    </w:p>
    <w:p w14:paraId="1EE76DD4" w14:textId="77777777" w:rsidR="003F5790" w:rsidRPr="00B01759" w:rsidRDefault="003F5790" w:rsidP="003F5790">
      <w:pPr>
        <w:pStyle w:val="Toolkitcoverprojectdetails"/>
        <w:tabs>
          <w:tab w:val="left" w:pos="6240"/>
        </w:tabs>
      </w:pPr>
      <w:r w:rsidRPr="00B01759">
        <w:tab/>
      </w:r>
    </w:p>
    <w:p w14:paraId="2F6D1BE8" w14:textId="77777777" w:rsidR="003F5790" w:rsidRPr="00B01759" w:rsidRDefault="003F5790" w:rsidP="003F5790">
      <w:pPr>
        <w:pStyle w:val="Toolkitcoverprojectdetails"/>
        <w:tabs>
          <w:tab w:val="left" w:pos="1139"/>
        </w:tabs>
      </w:pPr>
      <w:r w:rsidRPr="00B01759">
        <w:tab/>
      </w:r>
    </w:p>
    <w:p w14:paraId="07D46E79" w14:textId="77777777" w:rsidR="003F5790" w:rsidRPr="00B01759" w:rsidRDefault="003F5790" w:rsidP="003F5790">
      <w:pPr>
        <w:pStyle w:val="Toolkitcoverprojectdetails"/>
        <w:tabs>
          <w:tab w:val="left" w:pos="5970"/>
          <w:tab w:val="left" w:pos="7515"/>
        </w:tabs>
      </w:pPr>
      <w:r w:rsidRPr="00B01759">
        <w:tab/>
      </w:r>
    </w:p>
    <w:p w14:paraId="7B9ECD9A" w14:textId="77777777" w:rsidR="003F5790" w:rsidRPr="00B01759" w:rsidRDefault="003F5790" w:rsidP="003F5790">
      <w:pPr>
        <w:pStyle w:val="Toolkitcoverprojectdetails"/>
      </w:pPr>
    </w:p>
    <w:p w14:paraId="16428F40" w14:textId="77777777" w:rsidR="003F5790" w:rsidRPr="00B01759" w:rsidRDefault="003F5790" w:rsidP="003F5790">
      <w:pPr>
        <w:pStyle w:val="Toolkitcoverprojectdetails"/>
      </w:pPr>
    </w:p>
    <w:p w14:paraId="127E38EF" w14:textId="77777777" w:rsidR="003F5790" w:rsidRPr="00B01759" w:rsidRDefault="003F5790" w:rsidP="003F5790">
      <w:pPr>
        <w:pStyle w:val="Toolkitcoverprojectdetails"/>
      </w:pPr>
    </w:p>
    <w:p w14:paraId="0F5AE286" w14:textId="77777777" w:rsidR="003F5790" w:rsidRPr="00B01759" w:rsidRDefault="003F5790" w:rsidP="003F5790">
      <w:pPr>
        <w:pStyle w:val="Toolkitcoverprojectdetails"/>
      </w:pPr>
    </w:p>
    <w:p w14:paraId="2CB0DCE9" w14:textId="77777777" w:rsidR="003F5790" w:rsidRPr="00B01759" w:rsidRDefault="003F5790" w:rsidP="003F5790">
      <w:pPr>
        <w:pStyle w:val="Toolkitcoverprojectdetails"/>
        <w:tabs>
          <w:tab w:val="left" w:pos="2835"/>
          <w:tab w:val="left" w:pos="6945"/>
        </w:tabs>
      </w:pPr>
      <w:r w:rsidRPr="00B01759">
        <w:tab/>
      </w:r>
      <w:r w:rsidRPr="00B01759">
        <w:tab/>
      </w:r>
    </w:p>
    <w:p w14:paraId="1817B342" w14:textId="77777777" w:rsidR="003F5790" w:rsidRPr="00B01759" w:rsidRDefault="003F5790" w:rsidP="003F5790">
      <w:pPr>
        <w:pStyle w:val="Toolkitcoverprojectdetails"/>
        <w:tabs>
          <w:tab w:val="left" w:pos="2505"/>
        </w:tabs>
        <w:rPr>
          <w:sz w:val="36"/>
          <w:szCs w:val="36"/>
        </w:rPr>
      </w:pPr>
    </w:p>
    <w:p w14:paraId="6044B1EF" w14:textId="77777777" w:rsidR="003F5790" w:rsidRPr="00B01759" w:rsidRDefault="003F5790" w:rsidP="003F5790">
      <w:pPr>
        <w:pStyle w:val="Toolkitcoverprojectdetails"/>
        <w:tabs>
          <w:tab w:val="left" w:pos="2505"/>
        </w:tabs>
        <w:rPr>
          <w:sz w:val="36"/>
          <w:szCs w:val="36"/>
        </w:rPr>
      </w:pPr>
    </w:p>
    <w:p w14:paraId="466AF830" w14:textId="77777777" w:rsidR="003F5790" w:rsidRPr="00B01759" w:rsidRDefault="003F5790" w:rsidP="003F5790">
      <w:pPr>
        <w:pStyle w:val="Toolkitcoverprojectdetails"/>
        <w:tabs>
          <w:tab w:val="left" w:pos="2505"/>
        </w:tabs>
        <w:rPr>
          <w:sz w:val="36"/>
          <w:szCs w:val="36"/>
        </w:rPr>
      </w:pPr>
    </w:p>
    <w:p w14:paraId="10C02587" w14:textId="77777777" w:rsidR="003F5790" w:rsidRPr="00B01759" w:rsidRDefault="003F5790" w:rsidP="003F5790">
      <w:pPr>
        <w:pStyle w:val="Toolkitcoverprojectdetails"/>
        <w:tabs>
          <w:tab w:val="left" w:pos="2505"/>
        </w:tabs>
        <w:rPr>
          <w:sz w:val="36"/>
          <w:szCs w:val="36"/>
        </w:rPr>
      </w:pPr>
    </w:p>
    <w:p w14:paraId="71B16DEB" w14:textId="77777777" w:rsidR="007E47BC" w:rsidRPr="00B01759" w:rsidRDefault="007E47BC" w:rsidP="003F5790">
      <w:pPr>
        <w:pStyle w:val="Title"/>
      </w:pPr>
      <w:r w:rsidRPr="00B01759">
        <w:t>Indigenous Business Month</w:t>
      </w:r>
    </w:p>
    <w:p w14:paraId="0FF3CA13" w14:textId="799A8E74" w:rsidR="003F5790" w:rsidRPr="00B01759" w:rsidRDefault="007E47BC" w:rsidP="003F5790">
      <w:pPr>
        <w:pStyle w:val="Title"/>
      </w:pPr>
      <w:r w:rsidRPr="00B01759">
        <w:t>October</w:t>
      </w:r>
      <w:r w:rsidR="003F5790" w:rsidRPr="00B01759">
        <w:t xml:space="preserve"> 2024</w:t>
      </w:r>
    </w:p>
    <w:p w14:paraId="169BE9E3" w14:textId="77777777" w:rsidR="003F5790" w:rsidRPr="00B01759" w:rsidRDefault="003F5790" w:rsidP="003F5790">
      <w:pPr>
        <w:pStyle w:val="Title"/>
        <w:spacing w:after="240"/>
      </w:pPr>
    </w:p>
    <w:p w14:paraId="34FCE06A" w14:textId="77777777" w:rsidR="00E9212E" w:rsidRPr="00B01759" w:rsidRDefault="00E9212E" w:rsidP="003F5790">
      <w:pPr>
        <w:pStyle w:val="Heading1"/>
        <w:rPr>
          <w:color w:val="auto"/>
          <w:szCs w:val="36"/>
        </w:rPr>
      </w:pPr>
    </w:p>
    <w:p w14:paraId="634E2EBB" w14:textId="5BFEA125" w:rsidR="00A848E8" w:rsidRPr="00B01759" w:rsidRDefault="00A848E8" w:rsidP="00A848E8">
      <w:pPr>
        <w:pStyle w:val="Toolkitcoverprojectdetails"/>
      </w:pPr>
    </w:p>
    <w:p w14:paraId="42B4A96E" w14:textId="6E74FB0B" w:rsidR="008A5E58" w:rsidRPr="00B01759" w:rsidRDefault="008A5E58" w:rsidP="00F172CE">
      <w:pPr>
        <w:spacing w:after="160" w:line="259" w:lineRule="auto"/>
        <w:rPr>
          <w:lang w:val="en-AU"/>
        </w:rPr>
      </w:pPr>
    </w:p>
    <w:p w14:paraId="26D87E9B" w14:textId="0EC19705" w:rsidR="008A5E58" w:rsidRPr="00B01759" w:rsidRDefault="008A5E58" w:rsidP="00EB1C48">
      <w:pPr>
        <w:jc w:val="center"/>
        <w:rPr>
          <w:lang w:val="en-AU"/>
        </w:rPr>
      </w:pPr>
    </w:p>
    <w:p w14:paraId="33CB666C" w14:textId="1D24FB47" w:rsidR="00282416" w:rsidRPr="00B01759" w:rsidRDefault="00282416" w:rsidP="008A5E58">
      <w:pPr>
        <w:rPr>
          <w:lang w:val="en-AU"/>
        </w:rPr>
      </w:pPr>
    </w:p>
    <w:p w14:paraId="2EC8958E" w14:textId="70ACAC4F" w:rsidR="00282416" w:rsidRPr="00B01759" w:rsidRDefault="00282416" w:rsidP="008A5E58">
      <w:pPr>
        <w:rPr>
          <w:lang w:val="en-AU"/>
        </w:rPr>
      </w:pPr>
    </w:p>
    <w:p w14:paraId="2B5B4F4F" w14:textId="504144D0" w:rsidR="00282416" w:rsidRPr="00B01759" w:rsidRDefault="00282416" w:rsidP="008A5E58">
      <w:pPr>
        <w:rPr>
          <w:lang w:val="en-AU"/>
        </w:rPr>
      </w:pPr>
    </w:p>
    <w:p w14:paraId="72F9BAD3" w14:textId="4547916B" w:rsidR="00282416" w:rsidRPr="00B01759" w:rsidRDefault="00282416" w:rsidP="008A5E58">
      <w:pPr>
        <w:rPr>
          <w:lang w:val="en-AU"/>
        </w:rPr>
      </w:pPr>
    </w:p>
    <w:p w14:paraId="65A2897E" w14:textId="7A5535C1" w:rsidR="00282416" w:rsidRPr="00B01759" w:rsidRDefault="00282416" w:rsidP="008A5E58">
      <w:pPr>
        <w:rPr>
          <w:lang w:val="en-AU"/>
        </w:rPr>
      </w:pPr>
    </w:p>
    <w:p w14:paraId="31FC36E8" w14:textId="0DB2EA08" w:rsidR="00282416" w:rsidRPr="00B01759" w:rsidRDefault="00282416" w:rsidP="008A5E58">
      <w:pPr>
        <w:rPr>
          <w:lang w:val="en-AU"/>
        </w:rPr>
      </w:pPr>
    </w:p>
    <w:p w14:paraId="23C8E443" w14:textId="6A071A82" w:rsidR="00282416" w:rsidRPr="00B01759" w:rsidRDefault="00282416" w:rsidP="008A5E58">
      <w:pPr>
        <w:rPr>
          <w:lang w:val="en-AU"/>
        </w:rPr>
      </w:pPr>
    </w:p>
    <w:p w14:paraId="2D90EF27" w14:textId="1905036A" w:rsidR="00282416" w:rsidRPr="00B01759" w:rsidRDefault="00282416" w:rsidP="008A5E58">
      <w:pPr>
        <w:rPr>
          <w:lang w:val="en-AU"/>
        </w:rPr>
      </w:pPr>
    </w:p>
    <w:p w14:paraId="7060C0FD" w14:textId="77777777" w:rsidR="00282416" w:rsidRPr="00B01759" w:rsidRDefault="00282416" w:rsidP="008A5E58">
      <w:pPr>
        <w:rPr>
          <w:lang w:val="en-AU"/>
        </w:rPr>
      </w:pPr>
    </w:p>
    <w:p w14:paraId="2D569355" w14:textId="77777777" w:rsidR="008A5E58" w:rsidRPr="00B01759" w:rsidRDefault="008A5E58" w:rsidP="00D85406">
      <w:pPr>
        <w:pStyle w:val="Centredacknowledgementtitle"/>
        <w:rPr>
          <w:color w:val="auto"/>
        </w:rPr>
      </w:pPr>
      <w:bookmarkStart w:id="0" w:name="_Toc70623765"/>
      <w:bookmarkStart w:id="1" w:name="_Toc71722878"/>
      <w:bookmarkStart w:id="2" w:name="_Toc71731501"/>
      <w:bookmarkStart w:id="3" w:name="_Toc71731891"/>
      <w:bookmarkStart w:id="4" w:name="_Toc71791428"/>
      <w:bookmarkStart w:id="5" w:name="_Toc71791590"/>
      <w:bookmarkStart w:id="6" w:name="_Toc73109745"/>
      <w:r w:rsidRPr="00B01759">
        <w:rPr>
          <w:color w:val="auto"/>
        </w:rPr>
        <w:t>Acknowledgment of Country</w:t>
      </w:r>
      <w:bookmarkEnd w:id="0"/>
      <w:bookmarkEnd w:id="1"/>
      <w:bookmarkEnd w:id="2"/>
      <w:bookmarkEnd w:id="3"/>
      <w:bookmarkEnd w:id="4"/>
      <w:bookmarkEnd w:id="5"/>
      <w:bookmarkEnd w:id="6"/>
    </w:p>
    <w:p w14:paraId="74DA7F23" w14:textId="06AA28E3" w:rsidR="006F21BD" w:rsidRPr="00B01759" w:rsidRDefault="006F21BD" w:rsidP="006F21BD">
      <w:pPr>
        <w:jc w:val="center"/>
        <w:rPr>
          <w:rFonts w:ascii="Calibri" w:hAnsi="Calibri" w:cs="Calibri"/>
          <w:szCs w:val="22"/>
          <w:lang w:val="en-AU"/>
        </w:rPr>
      </w:pPr>
      <w:r w:rsidRPr="00B01759">
        <w:t xml:space="preserve">We pay our respects to Aboriginal and Torres Strait Islander peoples of this land, their </w:t>
      </w:r>
      <w:proofErr w:type="gramStart"/>
      <w:r w:rsidRPr="00B01759">
        <w:t>ancestors</w:t>
      </w:r>
      <w:proofErr w:type="gramEnd"/>
      <w:r w:rsidRPr="00B01759">
        <w:t xml:space="preserve"> and their legacy. The foundations laid by the ancestors—First Nations Peoples—give strength, </w:t>
      </w:r>
      <w:proofErr w:type="gramStart"/>
      <w:r w:rsidRPr="00B01759">
        <w:t>inspiration</w:t>
      </w:r>
      <w:proofErr w:type="gramEnd"/>
      <w:r w:rsidRPr="00B01759">
        <w:t xml:space="preserve"> and courage to current and future generations to create a better Queensland.</w:t>
      </w:r>
    </w:p>
    <w:p w14:paraId="754FB1CF" w14:textId="48EF31DB" w:rsidR="006F21BD" w:rsidRPr="00B01759" w:rsidRDefault="006F21BD" w:rsidP="006F21BD">
      <w:pPr>
        <w:jc w:val="center"/>
      </w:pPr>
      <w:r w:rsidRPr="00B01759">
        <w:t xml:space="preserve">We recognise it is our collective efforts and responsibility as individuals, </w:t>
      </w:r>
      <w:proofErr w:type="gramStart"/>
      <w:r w:rsidRPr="00B01759">
        <w:t>communities</w:t>
      </w:r>
      <w:proofErr w:type="gramEnd"/>
      <w:r w:rsidRPr="00B01759">
        <w:t xml:space="preserve"> and governments to ensure equity, recognition and advancement of Aboriginal and Torres Strait Islander Queenslanders across all aspects of society and everyday life.</w:t>
      </w:r>
    </w:p>
    <w:p w14:paraId="01BE1AB0" w14:textId="1B586A8A" w:rsidR="006F21BD" w:rsidRPr="00B01759" w:rsidRDefault="006F21BD" w:rsidP="006F21BD">
      <w:pPr>
        <w:jc w:val="center"/>
      </w:pPr>
      <w:r w:rsidRPr="00B01759">
        <w:t xml:space="preserve">We are committed to working with, representing, advocating </w:t>
      </w:r>
      <w:proofErr w:type="gramStart"/>
      <w:r w:rsidRPr="00B01759">
        <w:t>for</w:t>
      </w:r>
      <w:proofErr w:type="gramEnd"/>
      <w:r w:rsidRPr="00B01759">
        <w:t xml:space="preserve"> and promoting the needs of Aboriginal and Torres Strait Islander Queenslanders with unwavering determination, passion and persistence.</w:t>
      </w:r>
    </w:p>
    <w:p w14:paraId="751287BC" w14:textId="77777777" w:rsidR="006F21BD" w:rsidRPr="00B01759" w:rsidRDefault="006F21BD" w:rsidP="006F21BD">
      <w:pPr>
        <w:jc w:val="center"/>
      </w:pPr>
      <w:r w:rsidRPr="00B01759">
        <w:t xml:space="preserve">As we reflect on the past and hope for the future, we walk together on a shared journey and vision of reconciliation where all Queenslanders are equal and the diversity of Aboriginal and Torres Strait Islander cultures and communities across Queensland is </w:t>
      </w:r>
      <w:proofErr w:type="spellStart"/>
      <w:r w:rsidRPr="00B01759">
        <w:t>recognised</w:t>
      </w:r>
      <w:proofErr w:type="spellEnd"/>
      <w:r w:rsidRPr="00B01759">
        <w:t xml:space="preserve">, </w:t>
      </w:r>
      <w:proofErr w:type="gramStart"/>
      <w:r w:rsidRPr="00B01759">
        <w:t>respected</w:t>
      </w:r>
      <w:proofErr w:type="gramEnd"/>
      <w:r w:rsidRPr="00B01759">
        <w:t xml:space="preserve"> and valued by all Queenslanders.</w:t>
      </w:r>
    </w:p>
    <w:p w14:paraId="480A26CD" w14:textId="41045745" w:rsidR="008A5E58" w:rsidRPr="00B01759" w:rsidRDefault="008A5E58" w:rsidP="00282416">
      <w:pPr>
        <w:spacing w:after="120" w:line="259" w:lineRule="auto"/>
        <w:ind w:left="360"/>
        <w:contextualSpacing/>
        <w:rPr>
          <w:lang w:val="en-AU"/>
        </w:rPr>
      </w:pPr>
      <w:bookmarkStart w:id="7" w:name="_Hlk55397250"/>
    </w:p>
    <w:p w14:paraId="5E94CCBA" w14:textId="02E1E95E" w:rsidR="00282416" w:rsidRPr="00B01759" w:rsidRDefault="00282416" w:rsidP="00282416">
      <w:pPr>
        <w:spacing w:after="120" w:line="259" w:lineRule="auto"/>
        <w:ind w:left="360"/>
        <w:contextualSpacing/>
        <w:rPr>
          <w:lang w:val="en-AU"/>
        </w:rPr>
      </w:pPr>
    </w:p>
    <w:p w14:paraId="2FC2602A" w14:textId="77777777" w:rsidR="00282416" w:rsidRPr="00B01759" w:rsidRDefault="00282416" w:rsidP="00282416">
      <w:pPr>
        <w:spacing w:after="120" w:line="259" w:lineRule="auto"/>
        <w:ind w:left="360"/>
        <w:contextualSpacing/>
        <w:rPr>
          <w:lang w:val="en-AU"/>
        </w:rPr>
      </w:pPr>
    </w:p>
    <w:p w14:paraId="487F66D5" w14:textId="77777777" w:rsidR="008A5E58" w:rsidRPr="00B01759" w:rsidRDefault="008A5E58" w:rsidP="008A5E58">
      <w:pPr>
        <w:spacing w:after="160" w:line="259" w:lineRule="auto"/>
        <w:rPr>
          <w:sz w:val="30"/>
          <w:szCs w:val="30"/>
          <w:lang w:val="en-AU"/>
        </w:rPr>
      </w:pPr>
      <w:bookmarkStart w:id="8" w:name="_Toc30598150"/>
      <w:bookmarkEnd w:id="7"/>
      <w:r w:rsidRPr="00B01759">
        <w:br w:type="page"/>
      </w:r>
    </w:p>
    <w:p w14:paraId="1E97CC5E" w14:textId="7E6115AF" w:rsidR="00D30570" w:rsidRPr="00B01759" w:rsidRDefault="00D30570" w:rsidP="00D30570">
      <w:pPr>
        <w:spacing w:after="160" w:line="259" w:lineRule="auto"/>
        <w:rPr>
          <w:b/>
          <w:bCs/>
        </w:rPr>
      </w:pPr>
      <w:bookmarkStart w:id="9" w:name="_Toc138067735"/>
      <w:bookmarkStart w:id="10" w:name="_Toc70623774"/>
      <w:bookmarkStart w:id="11" w:name="_Toc73109754"/>
      <w:r w:rsidRPr="00B01759">
        <w:rPr>
          <w:b/>
          <w:bCs/>
          <w:noProof/>
          <w:sz w:val="24"/>
          <w:szCs w:val="24"/>
        </w:rPr>
        <w:lastRenderedPageBreak/>
        <w:drawing>
          <wp:anchor distT="0" distB="0" distL="114300" distR="114300" simplePos="0" relativeHeight="251669504" behindDoc="1" locked="0" layoutInCell="1" allowOverlap="1" wp14:anchorId="67A90474" wp14:editId="58D11E21">
            <wp:simplePos x="0" y="0"/>
            <wp:positionH relativeFrom="column">
              <wp:posOffset>-12700</wp:posOffset>
            </wp:positionH>
            <wp:positionV relativeFrom="paragraph">
              <wp:posOffset>139510</wp:posOffset>
            </wp:positionV>
            <wp:extent cx="390525" cy="390525"/>
            <wp:effectExtent l="0" t="0" r="0" b="9525"/>
            <wp:wrapTight wrapText="bothSides">
              <wp:wrapPolygon edited="0">
                <wp:start x="5268" y="0"/>
                <wp:lineTo x="1054" y="6322"/>
                <wp:lineTo x="1054" y="13698"/>
                <wp:lineTo x="5268" y="18966"/>
                <wp:lineTo x="5268" y="21073"/>
                <wp:lineTo x="15805" y="21073"/>
                <wp:lineTo x="15805" y="18966"/>
                <wp:lineTo x="20020" y="13698"/>
                <wp:lineTo x="20020" y="6322"/>
                <wp:lineTo x="15805" y="0"/>
                <wp:lineTo x="5268" y="0"/>
              </wp:wrapPolygon>
            </wp:wrapTight>
            <wp:docPr id="2" name="Graphic 2"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nformatio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r w:rsidRPr="00B01759">
        <w:rPr>
          <w:rFonts w:ascii="Verdana" w:hAnsi="Verdana"/>
          <w:noProof/>
          <w:sz w:val="19"/>
          <w:szCs w:val="19"/>
        </w:rPr>
        <mc:AlternateContent>
          <mc:Choice Requires="wps">
            <w:drawing>
              <wp:anchor distT="0" distB="0" distL="114300" distR="114300" simplePos="0" relativeHeight="251668480" behindDoc="1" locked="0" layoutInCell="1" allowOverlap="1" wp14:anchorId="3D686F56" wp14:editId="7289D943">
                <wp:simplePos x="0" y="0"/>
                <wp:positionH relativeFrom="margin">
                  <wp:posOffset>-260350</wp:posOffset>
                </wp:positionH>
                <wp:positionV relativeFrom="paragraph">
                  <wp:posOffset>56705</wp:posOffset>
                </wp:positionV>
                <wp:extent cx="6504167" cy="1979875"/>
                <wp:effectExtent l="0" t="0" r="11430" b="20955"/>
                <wp:wrapNone/>
                <wp:docPr id="1" name="Rectangle: Rounded Corners 1"/>
                <wp:cNvGraphicFramePr/>
                <a:graphic xmlns:a="http://schemas.openxmlformats.org/drawingml/2006/main">
                  <a:graphicData uri="http://schemas.microsoft.com/office/word/2010/wordprocessingShape">
                    <wps:wsp>
                      <wps:cNvSpPr/>
                      <wps:spPr>
                        <a:xfrm>
                          <a:off x="0" y="0"/>
                          <a:ext cx="6504167" cy="1979875"/>
                        </a:xfrm>
                        <a:prstGeom prst="roundRect">
                          <a:avLst/>
                        </a:prstGeom>
                        <a:solidFill>
                          <a:schemeClr val="accent6">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3C9D0" id="Rectangle: Rounded Corners 1" o:spid="_x0000_s1026" style="position:absolute;margin-left:-20.5pt;margin-top:4.45pt;width:512.15pt;height:155.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" fillcolor="#c5e0b3 [1305]" strokecolor="#091723 [484]" strokeweight="1pt">
                <v:stroke joinstyle="miter"/>
                <w10:wrap anchorx="margin"/>
              </v:roundrect>
            </w:pict>
          </mc:Fallback>
        </mc:AlternateContent>
      </w:r>
    </w:p>
    <w:p w14:paraId="4087E327" w14:textId="4891045C" w:rsidR="00D30570" w:rsidRPr="00B01759" w:rsidRDefault="00D30570" w:rsidP="00D30570">
      <w:pPr>
        <w:spacing w:after="160" w:line="259" w:lineRule="auto"/>
        <w:rPr>
          <w:b/>
          <w:bCs/>
          <w:sz w:val="24"/>
          <w:szCs w:val="24"/>
        </w:rPr>
      </w:pPr>
      <w:r w:rsidRPr="00B01759">
        <w:rPr>
          <w:b/>
          <w:bCs/>
          <w:sz w:val="24"/>
          <w:szCs w:val="24"/>
        </w:rPr>
        <w:t xml:space="preserve">Note for Queensland Government agencies – Caretaker </w:t>
      </w:r>
      <w:proofErr w:type="gramStart"/>
      <w:r w:rsidRPr="00B01759">
        <w:rPr>
          <w:b/>
          <w:bCs/>
          <w:sz w:val="24"/>
          <w:szCs w:val="24"/>
        </w:rPr>
        <w:t>arrangements</w:t>
      </w:r>
      <w:proofErr w:type="gramEnd"/>
    </w:p>
    <w:p w14:paraId="38222111" w14:textId="77777777" w:rsidR="00D30570" w:rsidRPr="00B01759" w:rsidRDefault="00D30570" w:rsidP="00D30570">
      <w:pPr>
        <w:spacing w:after="160" w:line="259" w:lineRule="auto"/>
        <w:rPr>
          <w:szCs w:val="22"/>
          <w:lang w:val="en-AU"/>
        </w:rPr>
      </w:pPr>
      <w:r w:rsidRPr="00B01759">
        <w:rPr>
          <w:szCs w:val="22"/>
          <w:lang w:val="en-AU"/>
        </w:rPr>
        <w:t xml:space="preserve">From Tuesday 1 October 2024, the Queensland Government will assume caretaker mode. This will continue until results from the 26 October 2024 election are clear. </w:t>
      </w:r>
    </w:p>
    <w:p w14:paraId="105B511C" w14:textId="26D2116F" w:rsidR="00D30570" w:rsidRPr="00B01759" w:rsidRDefault="00D30570" w:rsidP="00D30570">
      <w:pPr>
        <w:spacing w:after="160" w:line="259" w:lineRule="auto"/>
        <w:rPr>
          <w:rStyle w:val="Hyperlink"/>
          <w:color w:val="auto"/>
        </w:rPr>
      </w:pPr>
      <w:r w:rsidRPr="00B01759">
        <w:rPr>
          <w:szCs w:val="22"/>
          <w:lang w:val="en-AU"/>
        </w:rPr>
        <w:t xml:space="preserve">Departments </w:t>
      </w:r>
      <w:r w:rsidR="008F5931">
        <w:rPr>
          <w:szCs w:val="22"/>
          <w:lang w:val="en-AU"/>
        </w:rPr>
        <w:t>that</w:t>
      </w:r>
      <w:r w:rsidR="008F5931" w:rsidRPr="00B01759">
        <w:rPr>
          <w:szCs w:val="22"/>
          <w:lang w:val="en-AU"/>
        </w:rPr>
        <w:t xml:space="preserve"> </w:t>
      </w:r>
      <w:r w:rsidRPr="00B01759">
        <w:rPr>
          <w:szCs w:val="22"/>
          <w:lang w:val="en-AU"/>
        </w:rPr>
        <w:t xml:space="preserve">wish to promote Indigenous Business Month 2024 during the caretaker period should ensure they follow the </w:t>
      </w:r>
      <w:hyperlink r:id="rId13" w:history="1">
        <w:r w:rsidRPr="00B01759">
          <w:rPr>
            <w:rStyle w:val="Hyperlink"/>
            <w:color w:val="auto"/>
          </w:rPr>
          <w:t>Guidelines on the Caretaker conventions</w:t>
        </w:r>
      </w:hyperlink>
      <w:r w:rsidRPr="00B01759">
        <w:rPr>
          <w:rStyle w:val="Hyperlink"/>
          <w:color w:val="auto"/>
        </w:rPr>
        <w:t>.</w:t>
      </w:r>
    </w:p>
    <w:p w14:paraId="1A436109" w14:textId="77777777" w:rsidR="00D30570" w:rsidRPr="00B01759" w:rsidRDefault="00D30570" w:rsidP="00D30570">
      <w:pPr>
        <w:spacing w:after="160" w:line="259" w:lineRule="auto"/>
        <w:rPr>
          <w:bCs/>
          <w:szCs w:val="22"/>
          <w:lang w:val="en-AU"/>
        </w:rPr>
      </w:pPr>
      <w:r w:rsidRPr="00B01759">
        <w:rPr>
          <w:rStyle w:val="Hyperlink"/>
          <w:b w:val="0"/>
          <w:bCs/>
          <w:color w:val="auto"/>
          <w:u w:val="none"/>
        </w:rPr>
        <w:t xml:space="preserve">If you need further guidance on whether an activity or promotion should continue in respect to the caretaker conventions, please address your queries through your department channels. </w:t>
      </w:r>
    </w:p>
    <w:p w14:paraId="332841FA" w14:textId="77777777" w:rsidR="00D30570" w:rsidRPr="00B01759" w:rsidRDefault="00D30570" w:rsidP="00CD268E">
      <w:pPr>
        <w:pStyle w:val="Heading1"/>
        <w:rPr>
          <w:color w:val="auto"/>
        </w:rPr>
      </w:pPr>
    </w:p>
    <w:p w14:paraId="54473791" w14:textId="6932CD17" w:rsidR="00CD268E" w:rsidRPr="00B01759" w:rsidRDefault="00CD268E" w:rsidP="00CD268E">
      <w:pPr>
        <w:pStyle w:val="Heading1"/>
        <w:rPr>
          <w:color w:val="auto"/>
        </w:rPr>
      </w:pPr>
      <w:r w:rsidRPr="00B01759">
        <w:rPr>
          <w:color w:val="auto"/>
        </w:rPr>
        <w:t xml:space="preserve">About </w:t>
      </w:r>
      <w:r w:rsidR="007E47BC" w:rsidRPr="00B01759">
        <w:rPr>
          <w:color w:val="auto"/>
        </w:rPr>
        <w:t>Indigenous Business Month</w:t>
      </w:r>
      <w:r w:rsidRPr="00B01759">
        <w:rPr>
          <w:color w:val="auto"/>
        </w:rPr>
        <w:t xml:space="preserve"> 202</w:t>
      </w:r>
      <w:bookmarkEnd w:id="9"/>
      <w:r w:rsidR="00A84F31" w:rsidRPr="00B01759">
        <w:rPr>
          <w:color w:val="auto"/>
        </w:rPr>
        <w:t>4</w:t>
      </w:r>
    </w:p>
    <w:p w14:paraId="455F7A10" w14:textId="6DD6524B" w:rsidR="0025339B" w:rsidRPr="00B01759" w:rsidRDefault="0025339B" w:rsidP="0025339B">
      <w:pPr>
        <w:shd w:val="clear" w:color="auto" w:fill="FFFFFF"/>
        <w:spacing w:before="100" w:beforeAutospacing="1" w:after="100" w:afterAutospacing="1" w:line="240" w:lineRule="auto"/>
        <w:rPr>
          <w:szCs w:val="22"/>
          <w:lang w:val="en-AU"/>
        </w:rPr>
      </w:pPr>
      <w:bookmarkStart w:id="12" w:name="_Toc138066001"/>
      <w:bookmarkStart w:id="13" w:name="_Toc138067738"/>
      <w:r w:rsidRPr="00B01759">
        <w:rPr>
          <w:szCs w:val="22"/>
          <w:lang w:val="en-AU"/>
        </w:rPr>
        <w:t>Indigenous Business Month (IBM) is a nation-wide event held from 1–31 October each year, showcasing Aboriginal and Torres Strait Islander business leadership across Australia.</w:t>
      </w:r>
    </w:p>
    <w:p w14:paraId="1FD73668" w14:textId="22578B99" w:rsidR="00206B10" w:rsidRPr="00B01759" w:rsidRDefault="009E5729" w:rsidP="0025339B">
      <w:pPr>
        <w:shd w:val="clear" w:color="auto" w:fill="FFFFFF"/>
        <w:spacing w:before="100" w:beforeAutospacing="1" w:after="100" w:afterAutospacing="1" w:line="240" w:lineRule="auto"/>
        <w:rPr>
          <w:szCs w:val="22"/>
          <w:lang w:val="en-AU"/>
        </w:rPr>
      </w:pPr>
      <w:r w:rsidRPr="00B01759">
        <w:rPr>
          <w:szCs w:val="22"/>
          <w:lang w:val="en-AU"/>
        </w:rPr>
        <w:t>This year, the theme is </w:t>
      </w:r>
      <w:r w:rsidRPr="00B01759">
        <w:rPr>
          <w:b/>
          <w:bCs/>
          <w:i/>
          <w:iCs/>
          <w:szCs w:val="22"/>
          <w:lang w:val="en-AU"/>
        </w:rPr>
        <w:t>Making our Mark</w:t>
      </w:r>
      <w:r w:rsidRPr="00B01759">
        <w:rPr>
          <w:szCs w:val="22"/>
          <w:lang w:val="en-AU"/>
        </w:rPr>
        <w:t xml:space="preserve">. In its 10th year, IBM marks a decade of demonstrating the impact of </w:t>
      </w:r>
      <w:r w:rsidR="00736EB2">
        <w:rPr>
          <w:szCs w:val="22"/>
          <w:lang w:val="en-AU"/>
        </w:rPr>
        <w:t>First Nations</w:t>
      </w:r>
      <w:r w:rsidR="00736EB2" w:rsidRPr="00B01759">
        <w:rPr>
          <w:szCs w:val="22"/>
          <w:lang w:val="en-AU"/>
        </w:rPr>
        <w:t xml:space="preserve"> </w:t>
      </w:r>
      <w:r w:rsidRPr="00B01759">
        <w:rPr>
          <w:szCs w:val="22"/>
          <w:lang w:val="en-AU"/>
        </w:rPr>
        <w:t>businesses and calls on everyone to reflect on the achievements of the Indigenous business sector.</w:t>
      </w:r>
    </w:p>
    <w:p w14:paraId="30C4664E" w14:textId="13932E99" w:rsidR="0025339B" w:rsidRPr="00B01759" w:rsidRDefault="0025339B" w:rsidP="005C4EFA">
      <w:pPr>
        <w:shd w:val="clear" w:color="auto" w:fill="FFFFFF"/>
        <w:spacing w:before="100" w:beforeAutospacing="1" w:after="100" w:afterAutospacing="1" w:line="240" w:lineRule="auto"/>
        <w:rPr>
          <w:szCs w:val="22"/>
          <w:lang w:val="en-AU"/>
        </w:rPr>
      </w:pPr>
      <w:r w:rsidRPr="00B01759">
        <w:rPr>
          <w:szCs w:val="22"/>
          <w:lang w:val="en-AU"/>
        </w:rPr>
        <w:t xml:space="preserve">The Queensland Government recognises the importance of economic prosperity for all Queenslanders and supports IBM as an opportunity to shine a light on </w:t>
      </w:r>
      <w:r w:rsidR="00736EB2">
        <w:rPr>
          <w:szCs w:val="22"/>
          <w:lang w:val="en-AU"/>
        </w:rPr>
        <w:t>First Nations</w:t>
      </w:r>
      <w:r w:rsidRPr="00B01759">
        <w:rPr>
          <w:szCs w:val="22"/>
          <w:lang w:val="en-AU"/>
        </w:rPr>
        <w:t xml:space="preserve"> businesses across Queensland.</w:t>
      </w:r>
    </w:p>
    <w:p w14:paraId="1A40CB9C" w14:textId="1A910A71" w:rsidR="0025339B" w:rsidRPr="00B01759" w:rsidRDefault="0025339B" w:rsidP="0025339B">
      <w:pPr>
        <w:spacing w:after="160" w:line="259" w:lineRule="auto"/>
      </w:pPr>
      <w:r w:rsidRPr="00B01759">
        <w:rPr>
          <w:shd w:val="clear" w:color="auto" w:fill="FFFFFF"/>
        </w:rPr>
        <w:t xml:space="preserve">This October we are celebrating the growing ranks of successful </w:t>
      </w:r>
      <w:r w:rsidR="00736EB2">
        <w:rPr>
          <w:shd w:val="clear" w:color="auto" w:fill="FFFFFF"/>
        </w:rPr>
        <w:t>First Nations</w:t>
      </w:r>
      <w:r w:rsidR="00736EB2" w:rsidRPr="00B01759">
        <w:rPr>
          <w:shd w:val="clear" w:color="auto" w:fill="FFFFFF"/>
        </w:rPr>
        <w:t xml:space="preserve"> </w:t>
      </w:r>
      <w:r w:rsidRPr="00B01759">
        <w:rPr>
          <w:shd w:val="clear" w:color="auto" w:fill="FFFFFF"/>
        </w:rPr>
        <w:t>businesses across Queensland.</w:t>
      </w:r>
    </w:p>
    <w:p w14:paraId="27A3BB62" w14:textId="5EBB9C66" w:rsidR="00CD268E" w:rsidRPr="00B01759" w:rsidRDefault="0025339B" w:rsidP="0025339B">
      <w:pPr>
        <w:pStyle w:val="Heading1"/>
        <w:rPr>
          <w:color w:val="auto"/>
        </w:rPr>
      </w:pPr>
      <w:r w:rsidRPr="00B01759">
        <w:rPr>
          <w:noProof/>
          <w:color w:val="auto"/>
        </w:rPr>
        <w:t>Get involved – s</w:t>
      </w:r>
      <w:r w:rsidR="00956260" w:rsidRPr="00B01759">
        <w:rPr>
          <w:noProof/>
          <w:color w:val="auto"/>
        </w:rPr>
        <w:t>how</w:t>
      </w:r>
      <w:r w:rsidR="00CD268E" w:rsidRPr="00B01759">
        <w:rPr>
          <w:noProof/>
          <w:color w:val="auto"/>
        </w:rPr>
        <w:t xml:space="preserve"> you</w:t>
      </w:r>
      <w:r w:rsidR="00956260" w:rsidRPr="00B01759">
        <w:rPr>
          <w:noProof/>
          <w:color w:val="auto"/>
        </w:rPr>
        <w:t>r</w:t>
      </w:r>
      <w:r w:rsidR="00CD268E" w:rsidRPr="00B01759">
        <w:rPr>
          <w:noProof/>
          <w:color w:val="auto"/>
        </w:rPr>
        <w:t xml:space="preserve"> support</w:t>
      </w:r>
      <w:bookmarkEnd w:id="12"/>
      <w:bookmarkEnd w:id="13"/>
    </w:p>
    <w:p w14:paraId="4F585E97" w14:textId="435E50E0" w:rsidR="00CD268E" w:rsidRPr="00B01759" w:rsidRDefault="00CD268E" w:rsidP="00CD268E">
      <w:pPr>
        <w:spacing w:after="160" w:line="259" w:lineRule="auto"/>
      </w:pPr>
      <w:r w:rsidRPr="00B01759">
        <w:t xml:space="preserve">You can support </w:t>
      </w:r>
      <w:r w:rsidR="00956260" w:rsidRPr="00B01759">
        <w:t>Indigenous Business Month</w:t>
      </w:r>
      <w:r w:rsidRPr="00B01759">
        <w:t xml:space="preserve"> by</w:t>
      </w:r>
      <w:r w:rsidR="00AD6201" w:rsidRPr="00B01759">
        <w:t xml:space="preserve">: </w:t>
      </w:r>
    </w:p>
    <w:p w14:paraId="5C6E9DE5" w14:textId="6F3E65FC" w:rsidR="00AD6201" w:rsidRPr="00B01759" w:rsidRDefault="00AD6201" w:rsidP="003F248E">
      <w:pPr>
        <w:pStyle w:val="ListParagraph"/>
        <w:numPr>
          <w:ilvl w:val="0"/>
          <w:numId w:val="7"/>
        </w:numPr>
        <w:spacing w:before="0" w:after="160" w:line="259" w:lineRule="auto"/>
        <w:contextualSpacing/>
        <w:rPr>
          <w:color w:val="auto"/>
        </w:rPr>
      </w:pPr>
      <w:r w:rsidRPr="00B01759">
        <w:rPr>
          <w:color w:val="auto"/>
        </w:rPr>
        <w:t>sharing this toolkit with your stakeholders</w:t>
      </w:r>
    </w:p>
    <w:p w14:paraId="67A0D651" w14:textId="10C47950" w:rsidR="00CD268E" w:rsidRPr="00B01759" w:rsidRDefault="00CD268E" w:rsidP="003F248E">
      <w:pPr>
        <w:pStyle w:val="ListParagraph"/>
        <w:numPr>
          <w:ilvl w:val="0"/>
          <w:numId w:val="7"/>
        </w:numPr>
        <w:spacing w:before="0" w:after="160" w:line="259" w:lineRule="auto"/>
        <w:contextualSpacing/>
        <w:rPr>
          <w:color w:val="auto"/>
        </w:rPr>
      </w:pPr>
      <w:r w:rsidRPr="00B01759">
        <w:rPr>
          <w:color w:val="auto"/>
        </w:rPr>
        <w:t>hosting a special event or attending event</w:t>
      </w:r>
      <w:r w:rsidR="002657DA" w:rsidRPr="00B01759">
        <w:rPr>
          <w:color w:val="auto"/>
        </w:rPr>
        <w:t>s in your local area</w:t>
      </w:r>
    </w:p>
    <w:p w14:paraId="204AC7DB" w14:textId="438F1ED7" w:rsidR="00CD268E" w:rsidRPr="00B01759" w:rsidRDefault="00CD268E" w:rsidP="003F248E">
      <w:pPr>
        <w:pStyle w:val="ListParagraph"/>
        <w:numPr>
          <w:ilvl w:val="0"/>
          <w:numId w:val="7"/>
        </w:numPr>
        <w:spacing w:before="0" w:after="160" w:line="259" w:lineRule="auto"/>
        <w:contextualSpacing/>
        <w:rPr>
          <w:color w:val="auto"/>
        </w:rPr>
      </w:pPr>
      <w:r w:rsidRPr="00B01759">
        <w:rPr>
          <w:color w:val="auto"/>
        </w:rPr>
        <w:t xml:space="preserve">sharing content </w:t>
      </w:r>
      <w:r w:rsidR="00AD6201" w:rsidRPr="00B01759">
        <w:rPr>
          <w:color w:val="auto"/>
        </w:rPr>
        <w:t>in this kit on your channels to raise awareness throughout</w:t>
      </w:r>
      <w:r w:rsidRPr="00B01759">
        <w:rPr>
          <w:color w:val="auto"/>
        </w:rPr>
        <w:t xml:space="preserve"> the </w:t>
      </w:r>
      <w:r w:rsidR="00956260" w:rsidRPr="00B01759">
        <w:rPr>
          <w:color w:val="auto"/>
        </w:rPr>
        <w:t>month</w:t>
      </w:r>
      <w:r w:rsidR="0025339B" w:rsidRPr="00B01759">
        <w:rPr>
          <w:color w:val="auto"/>
        </w:rPr>
        <w:t>.</w:t>
      </w:r>
    </w:p>
    <w:p w14:paraId="32533FD9" w14:textId="31EE0359" w:rsidR="00BC0A8F" w:rsidRPr="00B01759" w:rsidRDefault="00CD268E" w:rsidP="00956260">
      <w:pPr>
        <w:rPr>
          <w:b/>
          <w:sz w:val="21"/>
        </w:rPr>
      </w:pPr>
      <w:r w:rsidRPr="00B01759">
        <w:t xml:space="preserve">For more information visit </w:t>
      </w:r>
      <w:hyperlink r:id="rId14" w:history="1">
        <w:r w:rsidR="0025339B" w:rsidRPr="00B01759">
          <w:rPr>
            <w:rStyle w:val="Hyperlink"/>
            <w:color w:val="auto"/>
          </w:rPr>
          <w:t>http://www.business.qld.gov.au/ibm</w:t>
        </w:r>
        <w:bookmarkStart w:id="14" w:name="_Toc70623776"/>
        <w:bookmarkStart w:id="15" w:name="_Toc138066004"/>
        <w:bookmarkStart w:id="16" w:name="_Toc138067741"/>
      </w:hyperlink>
    </w:p>
    <w:p w14:paraId="7E014821" w14:textId="4F1D01AA" w:rsidR="00257538" w:rsidRPr="00B01759" w:rsidRDefault="00257538" w:rsidP="00257538">
      <w:pPr>
        <w:spacing w:after="160" w:line="259" w:lineRule="auto"/>
        <w:rPr>
          <w:b/>
          <w:bCs/>
        </w:rPr>
      </w:pPr>
    </w:p>
    <w:p w14:paraId="7FCCDEE1" w14:textId="6F7FF30E" w:rsidR="00945D62" w:rsidRPr="00B01759" w:rsidRDefault="002139F2" w:rsidP="00D30570">
      <w:pPr>
        <w:spacing w:after="160" w:line="259" w:lineRule="auto"/>
        <w:rPr>
          <w:bCs/>
          <w:szCs w:val="22"/>
          <w:lang w:val="en-AU"/>
        </w:rPr>
      </w:pPr>
      <w:r w:rsidRPr="00B01759">
        <w:rPr>
          <w:rStyle w:val="Hyperlink"/>
          <w:b w:val="0"/>
          <w:bCs/>
          <w:color w:val="auto"/>
          <w:u w:val="none"/>
        </w:rPr>
        <w:t xml:space="preserve"> </w:t>
      </w:r>
    </w:p>
    <w:p w14:paraId="647E06FD" w14:textId="3E95A463" w:rsidR="0025339B" w:rsidRPr="00B01759" w:rsidRDefault="0025339B" w:rsidP="0025339B">
      <w:pPr>
        <w:pStyle w:val="Heading1"/>
        <w:rPr>
          <w:color w:val="auto"/>
          <w:lang w:val="en-US"/>
        </w:rPr>
      </w:pPr>
    </w:p>
    <w:p w14:paraId="5E4FE5FB" w14:textId="2729FF67" w:rsidR="00257538" w:rsidRPr="00B01759" w:rsidRDefault="00257538">
      <w:pPr>
        <w:spacing w:after="160" w:line="259" w:lineRule="auto"/>
        <w:rPr>
          <w:rFonts w:ascii="Verdana" w:hAnsi="Verdana"/>
          <w:sz w:val="19"/>
          <w:szCs w:val="19"/>
          <w:shd w:val="clear" w:color="auto" w:fill="FFFFFF"/>
        </w:rPr>
      </w:pPr>
      <w:r w:rsidRPr="00B01759">
        <w:rPr>
          <w:rFonts w:ascii="Verdana" w:hAnsi="Verdana"/>
          <w:sz w:val="19"/>
          <w:szCs w:val="19"/>
          <w:shd w:val="clear" w:color="auto" w:fill="FFFFFF"/>
        </w:rPr>
        <w:br w:type="page"/>
      </w:r>
    </w:p>
    <w:p w14:paraId="21D91666" w14:textId="77777777" w:rsidR="0025339B" w:rsidRPr="00B01759" w:rsidRDefault="0025339B">
      <w:pPr>
        <w:spacing w:after="160" w:line="259" w:lineRule="auto"/>
        <w:rPr>
          <w:b/>
          <w:sz w:val="36"/>
          <w:szCs w:val="30"/>
        </w:rPr>
      </w:pPr>
    </w:p>
    <w:p w14:paraId="51B41337" w14:textId="51DEF9C4" w:rsidR="00956260" w:rsidRPr="00B01759" w:rsidRDefault="0025339B" w:rsidP="0025339B">
      <w:pPr>
        <w:pStyle w:val="Heading1"/>
        <w:rPr>
          <w:color w:val="auto"/>
        </w:rPr>
      </w:pPr>
      <w:r w:rsidRPr="00B01759">
        <w:rPr>
          <w:color w:val="auto"/>
        </w:rPr>
        <w:t>Key messages</w:t>
      </w:r>
    </w:p>
    <w:p w14:paraId="1287E9E7" w14:textId="77777777" w:rsidR="0025339B" w:rsidRPr="00B01759" w:rsidRDefault="0025339B" w:rsidP="0025339B">
      <w:pPr>
        <w:pStyle w:val="tablebullet1"/>
        <w:framePr w:hSpace="0" w:wrap="auto" w:vAnchor="margin" w:hAnchor="text" w:yAlign="inline"/>
        <w:numPr>
          <w:ilvl w:val="0"/>
          <w:numId w:val="6"/>
        </w:numPr>
        <w:rPr>
          <w:color w:val="auto"/>
          <w:sz w:val="22"/>
          <w:szCs w:val="22"/>
        </w:rPr>
      </w:pPr>
      <w:r w:rsidRPr="00B01759">
        <w:rPr>
          <w:color w:val="auto"/>
          <w:sz w:val="22"/>
          <w:szCs w:val="22"/>
        </w:rPr>
        <w:t>Indigenous</w:t>
      </w:r>
      <w:r w:rsidRPr="00B01759">
        <w:rPr>
          <w:b/>
          <w:color w:val="auto"/>
          <w:sz w:val="22"/>
          <w:szCs w:val="22"/>
        </w:rPr>
        <w:t xml:space="preserve"> </w:t>
      </w:r>
      <w:r w:rsidRPr="00B01759">
        <w:rPr>
          <w:bCs/>
          <w:color w:val="auto"/>
          <w:sz w:val="22"/>
          <w:szCs w:val="22"/>
        </w:rPr>
        <w:t>Business Month</w:t>
      </w:r>
      <w:r w:rsidRPr="00B01759">
        <w:rPr>
          <w:color w:val="auto"/>
          <w:sz w:val="22"/>
          <w:szCs w:val="22"/>
        </w:rPr>
        <w:t xml:space="preserve"> is held across Australia during October each year to celebrate and showcase Aboriginal and Torres Strait Islander businesses and leadership across the country.</w:t>
      </w:r>
    </w:p>
    <w:p w14:paraId="20E0D7C4" w14:textId="7ECC5ABD" w:rsidR="00093E77" w:rsidRPr="00B01759" w:rsidRDefault="00093E77" w:rsidP="00B01759">
      <w:pPr>
        <w:pStyle w:val="tablebullet1"/>
        <w:framePr w:hSpace="0" w:wrap="auto" w:vAnchor="margin" w:hAnchor="text" w:yAlign="inline"/>
        <w:numPr>
          <w:ilvl w:val="0"/>
          <w:numId w:val="6"/>
        </w:numPr>
        <w:rPr>
          <w:color w:val="auto"/>
          <w:sz w:val="22"/>
          <w:szCs w:val="22"/>
        </w:rPr>
      </w:pPr>
      <w:bookmarkStart w:id="17" w:name="_Hlk177023597"/>
      <w:r w:rsidRPr="00B01759">
        <w:rPr>
          <w:b/>
          <w:bCs/>
          <w:i/>
          <w:iCs/>
          <w:color w:val="auto"/>
          <w:sz w:val="22"/>
          <w:szCs w:val="22"/>
        </w:rPr>
        <w:t>Making our Mark</w:t>
      </w:r>
      <w:r w:rsidRPr="00B01759">
        <w:rPr>
          <w:color w:val="auto"/>
          <w:sz w:val="22"/>
          <w:szCs w:val="22"/>
        </w:rPr>
        <w:t xml:space="preserve"> </w:t>
      </w:r>
      <w:r w:rsidR="009D0929" w:rsidRPr="00B01759">
        <w:rPr>
          <w:color w:val="auto"/>
          <w:sz w:val="22"/>
          <w:szCs w:val="22"/>
        </w:rPr>
        <w:t xml:space="preserve">is this year’s theme and </w:t>
      </w:r>
      <w:r w:rsidRPr="00B01759">
        <w:rPr>
          <w:color w:val="auto"/>
          <w:sz w:val="22"/>
          <w:szCs w:val="22"/>
        </w:rPr>
        <w:t xml:space="preserve">marks a decade of demonstrating the impact of </w:t>
      </w:r>
      <w:r w:rsidR="00736EB2">
        <w:rPr>
          <w:color w:val="auto"/>
          <w:sz w:val="22"/>
          <w:szCs w:val="22"/>
        </w:rPr>
        <w:t>First Nations</w:t>
      </w:r>
      <w:r w:rsidRPr="00B01759">
        <w:rPr>
          <w:color w:val="auto"/>
          <w:sz w:val="22"/>
          <w:szCs w:val="22"/>
        </w:rPr>
        <w:t xml:space="preserve"> businesses</w:t>
      </w:r>
      <w:r w:rsidR="009D0929" w:rsidRPr="00B01759">
        <w:rPr>
          <w:color w:val="auto"/>
          <w:sz w:val="22"/>
          <w:szCs w:val="22"/>
        </w:rPr>
        <w:t>. The theme</w:t>
      </w:r>
      <w:r w:rsidRPr="00B01759">
        <w:rPr>
          <w:color w:val="auto"/>
          <w:sz w:val="22"/>
          <w:szCs w:val="22"/>
        </w:rPr>
        <w:t xml:space="preserve"> calls </w:t>
      </w:r>
      <w:r w:rsidR="00B01759" w:rsidRPr="00B01759">
        <w:rPr>
          <w:color w:val="auto"/>
          <w:sz w:val="22"/>
          <w:szCs w:val="22"/>
        </w:rPr>
        <w:t>on everyone</w:t>
      </w:r>
      <w:r w:rsidRPr="00B01759">
        <w:rPr>
          <w:color w:val="auto"/>
          <w:sz w:val="22"/>
          <w:szCs w:val="22"/>
        </w:rPr>
        <w:t xml:space="preserve"> to reflect on </w:t>
      </w:r>
      <w:r w:rsidR="00B01759" w:rsidRPr="00B01759">
        <w:rPr>
          <w:color w:val="auto"/>
          <w:sz w:val="22"/>
          <w:szCs w:val="22"/>
        </w:rPr>
        <w:t>the achievements of the Indigenous business sector</w:t>
      </w:r>
      <w:r w:rsidRPr="00B01759">
        <w:rPr>
          <w:color w:val="auto"/>
          <w:sz w:val="22"/>
          <w:szCs w:val="22"/>
        </w:rPr>
        <w:t>.</w:t>
      </w:r>
    </w:p>
    <w:bookmarkEnd w:id="17"/>
    <w:p w14:paraId="3FBC27F2" w14:textId="77777777" w:rsidR="0025339B" w:rsidRPr="00B01759" w:rsidRDefault="0025339B" w:rsidP="0025339B">
      <w:pPr>
        <w:pStyle w:val="tablebullet1"/>
        <w:framePr w:hSpace="0" w:wrap="auto" w:vAnchor="margin" w:hAnchor="text" w:yAlign="inline"/>
        <w:numPr>
          <w:ilvl w:val="0"/>
          <w:numId w:val="6"/>
        </w:numPr>
        <w:rPr>
          <w:color w:val="auto"/>
          <w:sz w:val="22"/>
          <w:szCs w:val="22"/>
        </w:rPr>
      </w:pPr>
      <w:r w:rsidRPr="00B01759">
        <w:rPr>
          <w:color w:val="auto"/>
          <w:sz w:val="22"/>
          <w:szCs w:val="22"/>
        </w:rPr>
        <w:t xml:space="preserve">The Queensland Government recognises the importance of economic prosperity for all Queenslanders and supports Indigenous Business Month as an opportunity to shine a light on Aboriginal and Torres Strait Islander owned businesses across Queensland. </w:t>
      </w:r>
    </w:p>
    <w:p w14:paraId="30553F51" w14:textId="77777777" w:rsidR="0025339B" w:rsidRPr="00B01759" w:rsidRDefault="0025339B" w:rsidP="0025339B">
      <w:pPr>
        <w:pStyle w:val="tablebullet1"/>
        <w:framePr w:hSpace="0" w:wrap="auto" w:vAnchor="margin" w:hAnchor="text" w:yAlign="inline"/>
        <w:numPr>
          <w:ilvl w:val="0"/>
          <w:numId w:val="6"/>
        </w:numPr>
        <w:rPr>
          <w:color w:val="auto"/>
          <w:sz w:val="22"/>
          <w:szCs w:val="22"/>
        </w:rPr>
      </w:pPr>
      <w:r w:rsidRPr="00B01759">
        <w:rPr>
          <w:color w:val="auto"/>
          <w:sz w:val="22"/>
          <w:szCs w:val="22"/>
        </w:rPr>
        <w:t xml:space="preserve">Aboriginal and Torres Strait Islander owned businesses are critical to local, regional and state economies. </w:t>
      </w:r>
    </w:p>
    <w:p w14:paraId="516ACD15" w14:textId="2C477ACB" w:rsidR="0025339B" w:rsidRPr="00B01759" w:rsidRDefault="0025339B" w:rsidP="0025339B">
      <w:pPr>
        <w:pStyle w:val="tablebullet1"/>
        <w:framePr w:hSpace="0" w:wrap="auto" w:vAnchor="margin" w:hAnchor="text" w:yAlign="inline"/>
        <w:numPr>
          <w:ilvl w:val="0"/>
          <w:numId w:val="6"/>
        </w:numPr>
        <w:rPr>
          <w:color w:val="auto"/>
          <w:sz w:val="22"/>
          <w:szCs w:val="22"/>
        </w:rPr>
      </w:pPr>
      <w:r w:rsidRPr="00B01759">
        <w:rPr>
          <w:color w:val="auto"/>
          <w:sz w:val="22"/>
          <w:szCs w:val="22"/>
        </w:rPr>
        <w:t xml:space="preserve">Queensland has a strong and diverse Aboriginal and Torres Strait Islander owned business sector with thriving businesses in all sectors – almost every facet of the supply chain is likely to be serviced by </w:t>
      </w:r>
      <w:proofErr w:type="gramStart"/>
      <w:r w:rsidRPr="00B01759">
        <w:rPr>
          <w:color w:val="auto"/>
          <w:sz w:val="22"/>
          <w:szCs w:val="22"/>
        </w:rPr>
        <w:t xml:space="preserve">a  </w:t>
      </w:r>
      <w:r w:rsidR="00736EB2">
        <w:rPr>
          <w:color w:val="auto"/>
          <w:sz w:val="22"/>
          <w:szCs w:val="22"/>
        </w:rPr>
        <w:t>First</w:t>
      </w:r>
      <w:proofErr w:type="gramEnd"/>
      <w:r w:rsidR="00736EB2">
        <w:rPr>
          <w:color w:val="auto"/>
          <w:sz w:val="22"/>
          <w:szCs w:val="22"/>
        </w:rPr>
        <w:t xml:space="preserve"> Nations </w:t>
      </w:r>
      <w:r w:rsidRPr="00B01759">
        <w:rPr>
          <w:color w:val="auto"/>
          <w:sz w:val="22"/>
          <w:szCs w:val="22"/>
        </w:rPr>
        <w:t xml:space="preserve">business. </w:t>
      </w:r>
    </w:p>
    <w:p w14:paraId="094A837C" w14:textId="77777777" w:rsidR="0025339B" w:rsidRPr="00B01759" w:rsidRDefault="0025339B" w:rsidP="0025339B">
      <w:pPr>
        <w:pStyle w:val="tablebullet1"/>
        <w:framePr w:hSpace="0" w:wrap="auto" w:vAnchor="margin" w:hAnchor="text" w:yAlign="inline"/>
        <w:numPr>
          <w:ilvl w:val="0"/>
          <w:numId w:val="6"/>
        </w:numPr>
        <w:rPr>
          <w:color w:val="auto"/>
          <w:sz w:val="22"/>
          <w:szCs w:val="22"/>
        </w:rPr>
      </w:pPr>
      <w:r w:rsidRPr="00B01759">
        <w:rPr>
          <w:color w:val="auto"/>
          <w:sz w:val="22"/>
          <w:szCs w:val="22"/>
        </w:rPr>
        <w:t>Indigenous Business Month is an opportunity to get involved and help raise awareness of and showcase Aboriginal and Torres Strait Islander business in local community by participating or organizing an event during Indigenous Business Month.</w:t>
      </w:r>
    </w:p>
    <w:p w14:paraId="0AA2F242" w14:textId="77777777" w:rsidR="0025339B" w:rsidRDefault="0025339B" w:rsidP="0025339B">
      <w:pPr>
        <w:pStyle w:val="tablebullet1"/>
        <w:framePr w:hSpace="0" w:wrap="auto" w:vAnchor="margin" w:hAnchor="text" w:yAlign="inline"/>
        <w:numPr>
          <w:ilvl w:val="0"/>
          <w:numId w:val="6"/>
        </w:numPr>
        <w:rPr>
          <w:color w:val="auto"/>
          <w:sz w:val="22"/>
          <w:szCs w:val="22"/>
        </w:rPr>
      </w:pPr>
      <w:r w:rsidRPr="00B01759">
        <w:rPr>
          <w:color w:val="auto"/>
          <w:sz w:val="22"/>
          <w:szCs w:val="22"/>
        </w:rPr>
        <w:t>Help celebrate Indigenous Business Month by hosting or attending an event this October and build connections now for a thriving future.</w:t>
      </w:r>
    </w:p>
    <w:p w14:paraId="28348906" w14:textId="62645993" w:rsidR="0025339B" w:rsidRPr="00B01759" w:rsidRDefault="0025339B" w:rsidP="0025339B">
      <w:pPr>
        <w:pStyle w:val="tablebullet1"/>
        <w:framePr w:hSpace="0" w:wrap="auto" w:vAnchor="margin" w:hAnchor="text" w:yAlign="inline"/>
        <w:numPr>
          <w:ilvl w:val="0"/>
          <w:numId w:val="6"/>
        </w:numPr>
        <w:rPr>
          <w:color w:val="auto"/>
          <w:sz w:val="22"/>
          <w:szCs w:val="22"/>
        </w:rPr>
      </w:pPr>
      <w:r w:rsidRPr="00B01759">
        <w:rPr>
          <w:color w:val="auto"/>
          <w:sz w:val="22"/>
          <w:szCs w:val="22"/>
        </w:rPr>
        <w:t xml:space="preserve">Register and attend events in your local area by visiting </w:t>
      </w:r>
      <w:hyperlink r:id="rId15" w:history="1">
        <w:r w:rsidRPr="00B01759">
          <w:rPr>
            <w:rStyle w:val="Hyperlink"/>
            <w:bCs/>
            <w:color w:val="auto"/>
            <w:sz w:val="22"/>
            <w:szCs w:val="22"/>
          </w:rPr>
          <w:t>business.qld.gov.au/</w:t>
        </w:r>
        <w:proofErr w:type="spellStart"/>
        <w:r w:rsidRPr="00B01759">
          <w:rPr>
            <w:rStyle w:val="Hyperlink"/>
            <w:bCs/>
            <w:color w:val="auto"/>
            <w:sz w:val="22"/>
            <w:szCs w:val="22"/>
          </w:rPr>
          <w:t>ibm</w:t>
        </w:r>
        <w:proofErr w:type="spellEnd"/>
      </w:hyperlink>
      <w:r w:rsidRPr="00B01759">
        <w:rPr>
          <w:rStyle w:val="ui-provider"/>
          <w:b/>
          <w:bCs/>
          <w:color w:val="auto"/>
          <w:sz w:val="22"/>
          <w:szCs w:val="22"/>
        </w:rPr>
        <w:t xml:space="preserve"> </w:t>
      </w:r>
      <w:r w:rsidRPr="00B01759">
        <w:rPr>
          <w:color w:val="auto"/>
          <w:sz w:val="22"/>
          <w:szCs w:val="22"/>
        </w:rPr>
        <w:t xml:space="preserve">and </w:t>
      </w:r>
      <w:hyperlink r:id="rId16" w:history="1">
        <w:r w:rsidRPr="00B01759">
          <w:rPr>
            <w:rStyle w:val="Hyperlink"/>
            <w:color w:val="auto"/>
            <w:sz w:val="22"/>
            <w:szCs w:val="22"/>
          </w:rPr>
          <w:t>indigenousbusinessmonth.com.au</w:t>
        </w:r>
      </w:hyperlink>
    </w:p>
    <w:p w14:paraId="4DB5001B" w14:textId="514CA574" w:rsidR="008F5931" w:rsidRPr="00B01759" w:rsidRDefault="00FF30B3" w:rsidP="008F5931">
      <w:pPr>
        <w:pStyle w:val="tablebullet1"/>
        <w:framePr w:hSpace="0" w:wrap="auto" w:vAnchor="margin" w:hAnchor="text" w:yAlign="inline"/>
        <w:numPr>
          <w:ilvl w:val="0"/>
          <w:numId w:val="6"/>
        </w:numPr>
        <w:rPr>
          <w:color w:val="auto"/>
          <w:sz w:val="22"/>
          <w:szCs w:val="22"/>
        </w:rPr>
      </w:pPr>
      <w:r>
        <w:rPr>
          <w:color w:val="auto"/>
          <w:sz w:val="22"/>
          <w:szCs w:val="22"/>
        </w:rPr>
        <w:t xml:space="preserve">Consider engaging with </w:t>
      </w:r>
      <w:r w:rsidR="008F5931">
        <w:rPr>
          <w:color w:val="auto"/>
          <w:sz w:val="22"/>
          <w:szCs w:val="22"/>
        </w:rPr>
        <w:t>Aboriginal and Torres Strait Islander owne</w:t>
      </w:r>
      <w:r>
        <w:rPr>
          <w:color w:val="auto"/>
          <w:sz w:val="22"/>
          <w:szCs w:val="22"/>
        </w:rPr>
        <w:t>d</w:t>
      </w:r>
      <w:r w:rsidR="008F5931">
        <w:rPr>
          <w:color w:val="auto"/>
          <w:sz w:val="22"/>
          <w:szCs w:val="22"/>
        </w:rPr>
        <w:t xml:space="preserve"> businesses</w:t>
      </w:r>
      <w:r>
        <w:rPr>
          <w:color w:val="auto"/>
          <w:sz w:val="22"/>
          <w:szCs w:val="22"/>
        </w:rPr>
        <w:t xml:space="preserve"> to increase your supply chain</w:t>
      </w:r>
      <w:r w:rsidR="008F5931">
        <w:rPr>
          <w:color w:val="auto"/>
          <w:sz w:val="22"/>
          <w:szCs w:val="22"/>
        </w:rPr>
        <w:t>.</w:t>
      </w:r>
    </w:p>
    <w:p w14:paraId="027963C1" w14:textId="4D3E9A82" w:rsidR="0025339B" w:rsidRPr="00B01759" w:rsidRDefault="0025339B" w:rsidP="0025339B">
      <w:pPr>
        <w:pStyle w:val="tablebullet1"/>
        <w:framePr w:hSpace="0" w:wrap="auto" w:vAnchor="margin" w:hAnchor="text" w:yAlign="inline"/>
        <w:numPr>
          <w:ilvl w:val="0"/>
          <w:numId w:val="6"/>
        </w:numPr>
        <w:rPr>
          <w:color w:val="auto"/>
          <w:sz w:val="22"/>
          <w:szCs w:val="22"/>
        </w:rPr>
      </w:pPr>
      <w:r w:rsidRPr="00B01759">
        <w:rPr>
          <w:color w:val="auto"/>
          <w:sz w:val="22"/>
          <w:szCs w:val="22"/>
        </w:rPr>
        <w:t xml:space="preserve">You can find an Aboriginal or Torres Strait Islander owned business using Queensland’s </w:t>
      </w:r>
      <w:hyperlink r:id="rId17" w:history="1">
        <w:r w:rsidRPr="00B01759">
          <w:rPr>
            <w:rStyle w:val="Hyperlink"/>
            <w:bCs/>
            <w:color w:val="auto"/>
            <w:sz w:val="22"/>
            <w:szCs w:val="22"/>
          </w:rPr>
          <w:t>Black Business Finder</w:t>
        </w:r>
      </w:hyperlink>
      <w:r w:rsidRPr="00B01759">
        <w:rPr>
          <w:color w:val="auto"/>
          <w:sz w:val="22"/>
          <w:szCs w:val="22"/>
        </w:rPr>
        <w:t xml:space="preserve"> and through </w:t>
      </w:r>
      <w:hyperlink r:id="rId18" w:history="1">
        <w:r w:rsidRPr="00B01759">
          <w:rPr>
            <w:rStyle w:val="Hyperlink"/>
            <w:bCs/>
            <w:color w:val="auto"/>
            <w:sz w:val="22"/>
            <w:szCs w:val="22"/>
          </w:rPr>
          <w:t>Supply Nation</w:t>
        </w:r>
      </w:hyperlink>
      <w:r w:rsidRPr="00B01759">
        <w:rPr>
          <w:b/>
          <w:bCs/>
          <w:color w:val="auto"/>
          <w:sz w:val="22"/>
          <w:szCs w:val="22"/>
        </w:rPr>
        <w:t xml:space="preserve"> </w:t>
      </w:r>
      <w:r w:rsidRPr="00B01759">
        <w:rPr>
          <w:color w:val="auto"/>
          <w:sz w:val="22"/>
          <w:szCs w:val="22"/>
        </w:rPr>
        <w:t xml:space="preserve">– a </w:t>
      </w:r>
      <w:r w:rsidRPr="00B01759">
        <w:rPr>
          <w:color w:val="auto"/>
          <w:sz w:val="22"/>
          <w:szCs w:val="22"/>
          <w:shd w:val="clear" w:color="auto" w:fill="FFFFFF"/>
        </w:rPr>
        <w:t xml:space="preserve">database of verified </w:t>
      </w:r>
      <w:r w:rsidR="00736EB2">
        <w:rPr>
          <w:color w:val="auto"/>
          <w:sz w:val="22"/>
          <w:szCs w:val="22"/>
          <w:shd w:val="clear" w:color="auto" w:fill="FFFFFF"/>
        </w:rPr>
        <w:t>First Nations</w:t>
      </w:r>
      <w:r w:rsidR="00736EB2" w:rsidRPr="00B01759">
        <w:rPr>
          <w:color w:val="auto"/>
          <w:sz w:val="22"/>
          <w:szCs w:val="22"/>
          <w:shd w:val="clear" w:color="auto" w:fill="FFFFFF"/>
        </w:rPr>
        <w:t xml:space="preserve"> </w:t>
      </w:r>
      <w:r w:rsidRPr="00B01759">
        <w:rPr>
          <w:color w:val="auto"/>
          <w:sz w:val="22"/>
          <w:szCs w:val="22"/>
          <w:shd w:val="clear" w:color="auto" w:fill="FFFFFF"/>
        </w:rPr>
        <w:t>businesses in Australia.</w:t>
      </w:r>
    </w:p>
    <w:p w14:paraId="05F49BEA" w14:textId="77777777" w:rsidR="0025339B" w:rsidRPr="00B01759" w:rsidRDefault="0025339B" w:rsidP="0025339B">
      <w:pPr>
        <w:pStyle w:val="tablebullet1"/>
        <w:framePr w:hSpace="0" w:wrap="auto" w:vAnchor="margin" w:hAnchor="text" w:yAlign="inline"/>
        <w:numPr>
          <w:ilvl w:val="0"/>
          <w:numId w:val="6"/>
        </w:numPr>
        <w:rPr>
          <w:color w:val="auto"/>
          <w:sz w:val="22"/>
          <w:szCs w:val="22"/>
        </w:rPr>
      </w:pPr>
      <w:r w:rsidRPr="00B01759">
        <w:rPr>
          <w:color w:val="auto"/>
          <w:sz w:val="22"/>
          <w:szCs w:val="22"/>
          <w:shd w:val="clear" w:color="auto" w:fill="FFFFFF"/>
        </w:rPr>
        <w:t xml:space="preserve">Share your stories using </w:t>
      </w:r>
      <w:r w:rsidRPr="00B01759">
        <w:rPr>
          <w:rFonts w:eastAsiaTheme="minorHAnsi"/>
          <w:color w:val="auto"/>
          <w:sz w:val="22"/>
          <w:szCs w:val="22"/>
          <w:lang w:eastAsia="en-US"/>
        </w:rPr>
        <w:t>#IndigenousBusinessMonth #IBM2024 #MakingOurMark</w:t>
      </w:r>
    </w:p>
    <w:p w14:paraId="7340A85D" w14:textId="77777777" w:rsidR="0025339B" w:rsidRPr="00B01759" w:rsidRDefault="0025339B" w:rsidP="0025339B"/>
    <w:p w14:paraId="07BA839E" w14:textId="77777777" w:rsidR="0025339B" w:rsidRPr="00B01759" w:rsidRDefault="0025339B">
      <w:pPr>
        <w:spacing w:after="160" w:line="259" w:lineRule="auto"/>
        <w:rPr>
          <w:b/>
          <w:sz w:val="36"/>
          <w:szCs w:val="30"/>
          <w:lang w:val="en-AU"/>
        </w:rPr>
      </w:pPr>
      <w:r w:rsidRPr="00B01759">
        <w:br w:type="page"/>
      </w:r>
    </w:p>
    <w:p w14:paraId="3E986182" w14:textId="5DEDD2BD" w:rsidR="00201364" w:rsidRPr="00B01759" w:rsidRDefault="00CD268E" w:rsidP="00956260">
      <w:pPr>
        <w:pStyle w:val="Heading1"/>
        <w:rPr>
          <w:color w:val="auto"/>
        </w:rPr>
      </w:pPr>
      <w:r w:rsidRPr="00B01759">
        <w:rPr>
          <w:color w:val="auto"/>
        </w:rPr>
        <w:lastRenderedPageBreak/>
        <w:t>Newsletter conten</w:t>
      </w:r>
      <w:bookmarkStart w:id="18" w:name="_Hlk12866392"/>
      <w:bookmarkEnd w:id="14"/>
      <w:bookmarkEnd w:id="15"/>
      <w:bookmarkEnd w:id="16"/>
      <w:r w:rsidR="00956260" w:rsidRPr="00B01759">
        <w:rPr>
          <w:color w:val="auto"/>
        </w:rPr>
        <w:t>t</w:t>
      </w:r>
    </w:p>
    <w:p w14:paraId="640105EC" w14:textId="7A35E6C6" w:rsidR="00467488" w:rsidRPr="00B01759" w:rsidRDefault="00467488" w:rsidP="00201364">
      <w:pPr>
        <w:spacing w:after="240" w:line="259" w:lineRule="auto"/>
        <w:rPr>
          <w:b/>
          <w:bCs/>
        </w:rPr>
      </w:pPr>
    </w:p>
    <w:p w14:paraId="4A1F5C50" w14:textId="242F2280" w:rsidR="00956260" w:rsidRPr="00B01759" w:rsidRDefault="00956260" w:rsidP="00201364">
      <w:pPr>
        <w:spacing w:after="240" w:line="259" w:lineRule="auto"/>
        <w:rPr>
          <w:b/>
          <w:bCs/>
        </w:rPr>
      </w:pPr>
      <w:r w:rsidRPr="00B01759">
        <w:rPr>
          <w:b/>
          <w:bCs/>
        </w:rPr>
        <w:t>Shin</w:t>
      </w:r>
      <w:r w:rsidR="00467488" w:rsidRPr="00B01759">
        <w:rPr>
          <w:b/>
          <w:bCs/>
        </w:rPr>
        <w:t>e</w:t>
      </w:r>
      <w:r w:rsidRPr="00B01759">
        <w:rPr>
          <w:b/>
          <w:bCs/>
        </w:rPr>
        <w:t xml:space="preserve"> a light on </w:t>
      </w:r>
      <w:r w:rsidR="0034390B" w:rsidRPr="00B01759">
        <w:rPr>
          <w:b/>
          <w:bCs/>
        </w:rPr>
        <w:t>Aboriginal and Torres Strait Islander owned businesses!</w:t>
      </w:r>
    </w:p>
    <w:p w14:paraId="72CAB250" w14:textId="54E5F2DA" w:rsidR="0034390B" w:rsidRPr="00B01759" w:rsidRDefault="0034390B" w:rsidP="0034390B">
      <w:pPr>
        <w:spacing w:after="120"/>
        <w:contextualSpacing/>
      </w:pPr>
      <w:r w:rsidRPr="00B01759">
        <w:t xml:space="preserve">Each October we celebrate and showcase </w:t>
      </w:r>
      <w:r w:rsidRPr="00B01759">
        <w:rPr>
          <w:szCs w:val="22"/>
        </w:rPr>
        <w:t xml:space="preserve">Aboriginal and Torres Strait Islander businesses and </w:t>
      </w:r>
      <w:r w:rsidRPr="00B01759">
        <w:t>leadership across the country through Indigenous Business Month.</w:t>
      </w:r>
    </w:p>
    <w:p w14:paraId="6926FB8E" w14:textId="77777777" w:rsidR="0034390B" w:rsidRPr="00B01759" w:rsidRDefault="0034390B" w:rsidP="0034390B">
      <w:pPr>
        <w:spacing w:after="120"/>
        <w:contextualSpacing/>
      </w:pPr>
      <w:bookmarkStart w:id="19" w:name="_Hlk70624492"/>
    </w:p>
    <w:p w14:paraId="01288337" w14:textId="75BA4D9E" w:rsidR="00563C2E" w:rsidRPr="008F5931" w:rsidRDefault="0034390B" w:rsidP="00563C2E">
      <w:r w:rsidRPr="00B01759">
        <w:rPr>
          <w:b/>
          <w:bCs/>
          <w:i/>
          <w:iCs/>
        </w:rPr>
        <w:t>Making our Mark</w:t>
      </w:r>
      <w:r w:rsidR="000E1443" w:rsidRPr="00B01759">
        <w:rPr>
          <w:b/>
          <w:bCs/>
          <w:i/>
          <w:iCs/>
        </w:rPr>
        <w:t xml:space="preserve"> </w:t>
      </w:r>
      <w:r w:rsidR="000E1443" w:rsidRPr="00B01759">
        <w:t xml:space="preserve">is this year’s theme. It </w:t>
      </w:r>
      <w:r w:rsidR="00563C2E" w:rsidRPr="00B01759">
        <w:t xml:space="preserve">marks a decade of demonstrating the impact of </w:t>
      </w:r>
      <w:r w:rsidR="00736EB2">
        <w:t>First Nations</w:t>
      </w:r>
      <w:r w:rsidR="00736EB2" w:rsidRPr="00B01759">
        <w:t xml:space="preserve"> </w:t>
      </w:r>
      <w:r w:rsidR="00563C2E" w:rsidRPr="00B01759">
        <w:t>businesses</w:t>
      </w:r>
      <w:r w:rsidR="000E1443" w:rsidRPr="00B01759">
        <w:t xml:space="preserve"> and</w:t>
      </w:r>
      <w:r w:rsidR="00563C2E" w:rsidRPr="00B01759">
        <w:t xml:space="preserve"> calls on </w:t>
      </w:r>
      <w:r w:rsidR="009E5729" w:rsidRPr="00861F1E">
        <w:t>everyone</w:t>
      </w:r>
      <w:r w:rsidR="00563C2E" w:rsidRPr="00861F1E">
        <w:t xml:space="preserve"> to reflect on </w:t>
      </w:r>
      <w:r w:rsidR="009E5729" w:rsidRPr="00861F1E">
        <w:t xml:space="preserve">the achievements of the Indigenous </w:t>
      </w:r>
      <w:r w:rsidR="00B01759" w:rsidRPr="00861F1E">
        <w:t>b</w:t>
      </w:r>
      <w:r w:rsidR="009E5729" w:rsidRPr="00861F1E">
        <w:t>usiness sector</w:t>
      </w:r>
      <w:r w:rsidR="00563C2E" w:rsidRPr="00B01759">
        <w:t>.</w:t>
      </w:r>
      <w:bookmarkEnd w:id="19"/>
    </w:p>
    <w:p w14:paraId="3872F885" w14:textId="29F319E8" w:rsidR="0034390B" w:rsidRPr="00B01759" w:rsidRDefault="0034390B" w:rsidP="00563C2E">
      <w:pPr>
        <w:rPr>
          <w:rFonts w:ascii="Lato" w:hAnsi="Lato"/>
          <w:shd w:val="clear" w:color="auto" w:fill="FFFFFF"/>
        </w:rPr>
      </w:pPr>
      <w:r w:rsidRPr="00B01759">
        <w:rPr>
          <w:szCs w:val="22"/>
        </w:rPr>
        <w:t>Queensland’s</w:t>
      </w:r>
      <w:r w:rsidRPr="00B01759">
        <w:t xml:space="preserve"> strong and diverse </w:t>
      </w:r>
      <w:r w:rsidR="00124664" w:rsidRPr="00B01759">
        <w:t>Indigenous</w:t>
      </w:r>
      <w:r w:rsidRPr="00B01759">
        <w:t xml:space="preserve"> business sector is critical to local, regional and the State economies; the employment of Aboriginal and Torres Strait Islander </w:t>
      </w:r>
      <w:r w:rsidR="00847110" w:rsidRPr="00B01759">
        <w:t>peoples and</w:t>
      </w:r>
      <w:r w:rsidRPr="00B01759">
        <w:t xml:space="preserve"> creating a future where every Queenslander can thrive. </w:t>
      </w:r>
    </w:p>
    <w:p w14:paraId="051BB7EA" w14:textId="574F8797" w:rsidR="0034390B" w:rsidRDefault="0034390B" w:rsidP="0034390B">
      <w:pPr>
        <w:rPr>
          <w:szCs w:val="22"/>
        </w:rPr>
      </w:pPr>
      <w:r w:rsidRPr="00B01759">
        <w:rPr>
          <w:szCs w:val="22"/>
        </w:rPr>
        <w:t xml:space="preserve">Through collaborative partnerships with Aboriginal and Torres Strait Islander owned businesses and industry stakeholders, Queensland continues to drive the growth of the sector and demand for goods and services from </w:t>
      </w:r>
      <w:r w:rsidR="00736EB2" w:rsidRPr="00861F1E">
        <w:rPr>
          <w:szCs w:val="22"/>
        </w:rPr>
        <w:t>First Nations</w:t>
      </w:r>
      <w:r w:rsidR="00736EB2" w:rsidRPr="00B01759">
        <w:rPr>
          <w:szCs w:val="22"/>
        </w:rPr>
        <w:t xml:space="preserve"> </w:t>
      </w:r>
      <w:r w:rsidRPr="00B01759">
        <w:rPr>
          <w:szCs w:val="22"/>
        </w:rPr>
        <w:t>businesses.</w:t>
      </w:r>
    </w:p>
    <w:p w14:paraId="502070AD" w14:textId="5497F351" w:rsidR="008F5931" w:rsidRPr="00B01759" w:rsidRDefault="008F5931" w:rsidP="0034390B">
      <w:pPr>
        <w:rPr>
          <w:szCs w:val="22"/>
        </w:rPr>
      </w:pPr>
      <w:r w:rsidRPr="00B01759">
        <w:rPr>
          <w:szCs w:val="22"/>
        </w:rPr>
        <w:t>Aboriginal or Torres Strait Islander owned business</w:t>
      </w:r>
      <w:r>
        <w:rPr>
          <w:szCs w:val="22"/>
        </w:rPr>
        <w:t xml:space="preserve">es cover a vast range of products, </w:t>
      </w:r>
      <w:proofErr w:type="gramStart"/>
      <w:r>
        <w:rPr>
          <w:szCs w:val="22"/>
        </w:rPr>
        <w:t>services</w:t>
      </w:r>
      <w:proofErr w:type="gramEnd"/>
      <w:r>
        <w:rPr>
          <w:szCs w:val="22"/>
        </w:rPr>
        <w:t xml:space="preserve"> and locations – consider engaging an Indigenous business for your next purchase</w:t>
      </w:r>
      <w:r w:rsidR="008D7861">
        <w:rPr>
          <w:szCs w:val="22"/>
        </w:rPr>
        <w:t xml:space="preserve"> and to grow your supply chain</w:t>
      </w:r>
      <w:r>
        <w:rPr>
          <w:szCs w:val="22"/>
        </w:rPr>
        <w:t>.</w:t>
      </w:r>
    </w:p>
    <w:p w14:paraId="136B4AE0" w14:textId="2111859F" w:rsidR="0034390B" w:rsidRPr="00B01759" w:rsidRDefault="0034390B" w:rsidP="0034390B">
      <w:pPr>
        <w:spacing w:after="120" w:line="240" w:lineRule="auto"/>
        <w:rPr>
          <w:szCs w:val="22"/>
          <w:shd w:val="clear" w:color="auto" w:fill="FFFFFF"/>
        </w:rPr>
      </w:pPr>
      <w:bookmarkStart w:id="20" w:name="_Hlk146026208"/>
      <w:r w:rsidRPr="00B01759">
        <w:rPr>
          <w:szCs w:val="22"/>
        </w:rPr>
        <w:t xml:space="preserve">You can find an Aboriginal or Torres Strait Islander owned business using Queensland’s </w:t>
      </w:r>
      <w:hyperlink r:id="rId19" w:history="1">
        <w:r w:rsidRPr="00B01759">
          <w:rPr>
            <w:rStyle w:val="Hyperlink"/>
            <w:bCs/>
            <w:color w:val="auto"/>
            <w:szCs w:val="22"/>
          </w:rPr>
          <w:t>Black Business Finder</w:t>
        </w:r>
      </w:hyperlink>
      <w:r w:rsidRPr="00B01759">
        <w:rPr>
          <w:szCs w:val="22"/>
        </w:rPr>
        <w:t xml:space="preserve"> and through </w:t>
      </w:r>
      <w:hyperlink r:id="rId20" w:history="1">
        <w:r w:rsidRPr="00B01759">
          <w:rPr>
            <w:rStyle w:val="Hyperlink"/>
            <w:bCs/>
            <w:color w:val="auto"/>
            <w:szCs w:val="22"/>
          </w:rPr>
          <w:t>Supply Nation</w:t>
        </w:r>
      </w:hyperlink>
      <w:r w:rsidRPr="00B01759">
        <w:rPr>
          <w:b/>
          <w:bCs/>
          <w:szCs w:val="22"/>
        </w:rPr>
        <w:t xml:space="preserve"> </w:t>
      </w:r>
      <w:r w:rsidR="0025339B" w:rsidRPr="00B01759">
        <w:rPr>
          <w:szCs w:val="22"/>
        </w:rPr>
        <w:t xml:space="preserve">– a </w:t>
      </w:r>
      <w:r w:rsidRPr="00B01759">
        <w:rPr>
          <w:szCs w:val="22"/>
          <w:shd w:val="clear" w:color="auto" w:fill="FFFFFF"/>
        </w:rPr>
        <w:t xml:space="preserve">database of verified </w:t>
      </w:r>
      <w:r w:rsidR="00736EB2">
        <w:rPr>
          <w:szCs w:val="22"/>
          <w:shd w:val="clear" w:color="auto" w:fill="FFFFFF"/>
        </w:rPr>
        <w:t>First Nations</w:t>
      </w:r>
      <w:r w:rsidR="00736EB2" w:rsidRPr="00B01759">
        <w:rPr>
          <w:szCs w:val="22"/>
          <w:shd w:val="clear" w:color="auto" w:fill="FFFFFF"/>
        </w:rPr>
        <w:t xml:space="preserve"> </w:t>
      </w:r>
      <w:r w:rsidRPr="00B01759">
        <w:rPr>
          <w:szCs w:val="22"/>
          <w:shd w:val="clear" w:color="auto" w:fill="FFFFFF"/>
        </w:rPr>
        <w:t>businesses in Australia.</w:t>
      </w:r>
    </w:p>
    <w:bookmarkEnd w:id="20"/>
    <w:p w14:paraId="3363EEC5" w14:textId="383FEF77" w:rsidR="000E1443" w:rsidRPr="00B01759" w:rsidRDefault="00736EB2" w:rsidP="000E1443">
      <w:pPr>
        <w:rPr>
          <w:szCs w:val="22"/>
        </w:rPr>
      </w:pPr>
      <w:r w:rsidRPr="00736EB2">
        <w:rPr>
          <w:szCs w:val="22"/>
        </w:rPr>
        <w:t>A range of</w:t>
      </w:r>
      <w:r w:rsidR="0034390B" w:rsidRPr="00736EB2">
        <w:rPr>
          <w:szCs w:val="22"/>
        </w:rPr>
        <w:t xml:space="preserve"> events are being held to celebrate Indigenous Business Month.</w:t>
      </w:r>
      <w:r w:rsidR="0034390B" w:rsidRPr="00B01759">
        <w:rPr>
          <w:szCs w:val="22"/>
        </w:rPr>
        <w:t xml:space="preserve"> </w:t>
      </w:r>
    </w:p>
    <w:p w14:paraId="30DF8677" w14:textId="2F0023A3" w:rsidR="00CD268E" w:rsidRPr="00B01759" w:rsidRDefault="0034390B" w:rsidP="000E1443">
      <w:pPr>
        <w:rPr>
          <w:szCs w:val="22"/>
        </w:rPr>
      </w:pPr>
      <w:r w:rsidRPr="00B01759">
        <w:rPr>
          <w:szCs w:val="22"/>
        </w:rPr>
        <w:t>To register</w:t>
      </w:r>
      <w:r w:rsidRPr="00B01759">
        <w:rPr>
          <w:szCs w:val="22"/>
          <w:lang w:eastAsia="en-GB"/>
        </w:rPr>
        <w:t xml:space="preserve"> or find events in your area visit</w:t>
      </w:r>
      <w:r w:rsidR="00847110" w:rsidRPr="00B01759">
        <w:rPr>
          <w:szCs w:val="22"/>
          <w:lang w:eastAsia="en-GB"/>
        </w:rPr>
        <w:t>,</w:t>
      </w:r>
      <w:r w:rsidRPr="00B01759">
        <w:rPr>
          <w:szCs w:val="22"/>
          <w:lang w:eastAsia="en-GB"/>
        </w:rPr>
        <w:t xml:space="preserve"> </w:t>
      </w:r>
      <w:hyperlink r:id="rId21" w:tgtFrame="_blank" w:tooltip="https://www.business.qld.gov.au/starting-business/advice-support/support/support-indigenous/_nocache" w:history="1">
        <w:r w:rsidRPr="00B01759">
          <w:rPr>
            <w:rStyle w:val="Hyperlink"/>
            <w:bCs/>
            <w:color w:val="auto"/>
            <w:szCs w:val="22"/>
          </w:rPr>
          <w:t>business.qld.gov.au/</w:t>
        </w:r>
        <w:proofErr w:type="spellStart"/>
        <w:r w:rsidRPr="00B01759">
          <w:rPr>
            <w:rStyle w:val="Hyperlink"/>
            <w:bCs/>
            <w:color w:val="auto"/>
            <w:szCs w:val="22"/>
          </w:rPr>
          <w:t>ibm</w:t>
        </w:r>
        <w:proofErr w:type="spellEnd"/>
      </w:hyperlink>
      <w:r w:rsidRPr="00B01759">
        <w:rPr>
          <w:szCs w:val="22"/>
        </w:rPr>
        <w:t xml:space="preserve"> and </w:t>
      </w:r>
      <w:hyperlink r:id="rId22" w:history="1">
        <w:r w:rsidRPr="00B01759">
          <w:rPr>
            <w:rStyle w:val="Hyperlink"/>
            <w:color w:val="auto"/>
            <w:szCs w:val="22"/>
          </w:rPr>
          <w:t>indigenousbusinessmonth.com.au</w:t>
        </w:r>
      </w:hyperlink>
      <w:bookmarkEnd w:id="18"/>
    </w:p>
    <w:p w14:paraId="0A3660AB" w14:textId="77777777" w:rsidR="00CD268E" w:rsidRPr="00B01759" w:rsidRDefault="00CD268E" w:rsidP="00CD268E">
      <w:pPr>
        <w:spacing w:after="160" w:line="259" w:lineRule="auto"/>
        <w:outlineLvl w:val="0"/>
        <w:rPr>
          <w:sz w:val="30"/>
          <w:szCs w:val="30"/>
          <w:lang w:val="en-AU"/>
        </w:rPr>
      </w:pPr>
      <w:bookmarkStart w:id="21" w:name="_Toc71791604"/>
      <w:bookmarkStart w:id="22" w:name="_Toc30598155"/>
      <w:bookmarkStart w:id="23" w:name="_Toc70623780"/>
      <w:bookmarkStart w:id="24" w:name="_Hlk55403109"/>
    </w:p>
    <w:p w14:paraId="1D3A08B8" w14:textId="77777777" w:rsidR="00BC0A8F" w:rsidRPr="00B01759" w:rsidRDefault="00BC0A8F" w:rsidP="00CD268E">
      <w:pPr>
        <w:pStyle w:val="Heading1"/>
        <w:rPr>
          <w:color w:val="auto"/>
        </w:rPr>
      </w:pPr>
      <w:bookmarkStart w:id="25" w:name="_Toc70623783"/>
      <w:bookmarkStart w:id="26" w:name="_Toc138066009"/>
      <w:bookmarkStart w:id="27" w:name="_Toc138067746"/>
      <w:bookmarkEnd w:id="21"/>
      <w:bookmarkEnd w:id="22"/>
      <w:bookmarkEnd w:id="23"/>
      <w:bookmarkEnd w:id="24"/>
    </w:p>
    <w:p w14:paraId="063E7068" w14:textId="77777777" w:rsidR="00201364" w:rsidRPr="00B01759" w:rsidRDefault="00201364">
      <w:pPr>
        <w:spacing w:after="160" w:line="259" w:lineRule="auto"/>
        <w:rPr>
          <w:b/>
          <w:sz w:val="36"/>
          <w:szCs w:val="30"/>
          <w:lang w:val="en-AU"/>
        </w:rPr>
      </w:pPr>
      <w:r w:rsidRPr="00B01759">
        <w:br w:type="page"/>
      </w:r>
    </w:p>
    <w:p w14:paraId="5026CBAA" w14:textId="24387F92" w:rsidR="00CD268E" w:rsidRPr="00B01759" w:rsidRDefault="0089019D" w:rsidP="00CD268E">
      <w:pPr>
        <w:pStyle w:val="Heading1"/>
        <w:rPr>
          <w:color w:val="auto"/>
        </w:rPr>
      </w:pPr>
      <w:bookmarkStart w:id="28" w:name="_Toc70623789"/>
      <w:bookmarkStart w:id="29" w:name="_Toc138066018"/>
      <w:bookmarkStart w:id="30" w:name="_Toc138067755"/>
      <w:bookmarkEnd w:id="25"/>
      <w:bookmarkEnd w:id="26"/>
      <w:bookmarkEnd w:id="27"/>
      <w:r w:rsidRPr="00B01759">
        <w:rPr>
          <w:color w:val="auto"/>
        </w:rPr>
        <w:lastRenderedPageBreak/>
        <w:t>S</w:t>
      </w:r>
      <w:r w:rsidR="00CD268E" w:rsidRPr="00B01759">
        <w:rPr>
          <w:color w:val="auto"/>
        </w:rPr>
        <w:t xml:space="preserve">ocial Media </w:t>
      </w:r>
      <w:bookmarkEnd w:id="28"/>
      <w:bookmarkEnd w:id="29"/>
      <w:bookmarkEnd w:id="30"/>
      <w:r w:rsidR="00467488" w:rsidRPr="00B01759">
        <w:rPr>
          <w:color w:val="auto"/>
        </w:rPr>
        <w:t>content</w:t>
      </w:r>
    </w:p>
    <w:p w14:paraId="318C75B5" w14:textId="77777777" w:rsidR="00B36D21" w:rsidRPr="00B01759" w:rsidRDefault="00B46757" w:rsidP="00467488">
      <w:pPr>
        <w:spacing w:after="0"/>
        <w:rPr>
          <w:sz w:val="21"/>
          <w:shd w:val="clear" w:color="auto" w:fill="FFFFFF"/>
        </w:rPr>
      </w:pPr>
      <w:bookmarkStart w:id="31" w:name="_Hlk55413561"/>
      <w:r w:rsidRPr="00B01759">
        <w:rPr>
          <w:lang w:val="en-AU" w:eastAsia="en-US"/>
        </w:rPr>
        <w:t xml:space="preserve">Let us know you’ve shared by including the following hashtags </w:t>
      </w:r>
      <w:r w:rsidRPr="00B01759">
        <w:rPr>
          <w:szCs w:val="22"/>
          <w:lang w:val="en-AU" w:eastAsia="en-US"/>
        </w:rPr>
        <w:t>#IndigenousBusinessMonth #IBM2024 #MakingOurMark</w:t>
      </w:r>
      <w:r w:rsidRPr="00B01759">
        <w:rPr>
          <w:lang w:val="en-AU" w:eastAsia="en-US"/>
        </w:rPr>
        <w:t xml:space="preserve"> and tagging us</w:t>
      </w:r>
      <w:r w:rsidR="00B36D21" w:rsidRPr="00B01759">
        <w:rPr>
          <w:sz w:val="21"/>
          <w:shd w:val="clear" w:color="auto" w:fill="FFFFFF"/>
        </w:rPr>
        <w:t>:</w:t>
      </w:r>
    </w:p>
    <w:p w14:paraId="5EEAC3B3" w14:textId="2F0F9C56" w:rsidR="00B36D21" w:rsidRPr="00B01759" w:rsidRDefault="00B46757" w:rsidP="00467488">
      <w:pPr>
        <w:pStyle w:val="ListParagraph"/>
        <w:numPr>
          <w:ilvl w:val="0"/>
          <w:numId w:val="12"/>
        </w:numPr>
        <w:spacing w:before="0" w:after="0"/>
        <w:rPr>
          <w:color w:val="auto"/>
          <w:sz w:val="21"/>
          <w:shd w:val="clear" w:color="auto" w:fill="FFFFFF"/>
        </w:rPr>
      </w:pPr>
      <w:r w:rsidRPr="00B01759">
        <w:rPr>
          <w:color w:val="auto"/>
          <w:szCs w:val="22"/>
        </w:rPr>
        <w:t xml:space="preserve">Facebook: </w:t>
      </w:r>
      <w:hyperlink r:id="rId23" w:tgtFrame="_blank" w:history="1">
        <w:r w:rsidRPr="00B01759">
          <w:rPr>
            <w:rStyle w:val="Strong"/>
            <w:color w:val="auto"/>
            <w:szCs w:val="22"/>
            <w:u w:val="single"/>
            <w:shd w:val="clear" w:color="auto" w:fill="FFFFFF"/>
          </w:rPr>
          <w:t>@businessqldgov</w:t>
        </w:r>
      </w:hyperlink>
      <w:r w:rsidRPr="00B01759">
        <w:rPr>
          <w:color w:val="auto"/>
          <w:szCs w:val="22"/>
          <w:shd w:val="clear" w:color="auto" w:fill="FFFFFF"/>
        </w:rPr>
        <w:t> and </w:t>
      </w:r>
      <w:hyperlink r:id="rId24" w:tgtFrame="_blank" w:history="1">
        <w:r w:rsidRPr="00B01759">
          <w:rPr>
            <w:rStyle w:val="Hyperlink"/>
            <w:color w:val="auto"/>
            <w:szCs w:val="22"/>
            <w:shd w:val="clear" w:color="auto" w:fill="FFFFFF"/>
          </w:rPr>
          <w:t>@deadlystories</w:t>
        </w:r>
      </w:hyperlink>
      <w:r w:rsidRPr="00B01759">
        <w:rPr>
          <w:rStyle w:val="Strong"/>
          <w:color w:val="auto"/>
          <w:szCs w:val="22"/>
          <w:shd w:val="clear" w:color="auto" w:fill="FFFFFF"/>
        </w:rPr>
        <w:t xml:space="preserve"> </w:t>
      </w:r>
      <w:r w:rsidRPr="00B01759">
        <w:rPr>
          <w:color w:val="auto"/>
          <w:szCs w:val="22"/>
          <w:shd w:val="clear" w:color="auto" w:fill="FFFFFF"/>
        </w:rPr>
        <w:t> </w:t>
      </w:r>
    </w:p>
    <w:p w14:paraId="165CD53D" w14:textId="77777777" w:rsidR="00B36D21" w:rsidRPr="00B01759" w:rsidRDefault="00B36D21" w:rsidP="00B36D21">
      <w:pPr>
        <w:pStyle w:val="ListParagraph"/>
        <w:numPr>
          <w:ilvl w:val="0"/>
          <w:numId w:val="0"/>
        </w:numPr>
        <w:spacing w:after="0" w:line="276" w:lineRule="auto"/>
        <w:ind w:left="714"/>
        <w:contextualSpacing/>
        <w:rPr>
          <w:color w:val="auto"/>
          <w:szCs w:val="22"/>
        </w:rPr>
      </w:pPr>
    </w:p>
    <w:tbl>
      <w:tblPr>
        <w:tblStyle w:val="TableGrid"/>
        <w:tblW w:w="9639" w:type="dxa"/>
        <w:tblBorders>
          <w:top w:val="none" w:sz="0" w:space="0" w:color="auto"/>
          <w:left w:val="none" w:sz="0" w:space="0" w:color="auto"/>
          <w:bottom w:val="none" w:sz="0" w:space="0" w:color="auto"/>
          <w:right w:val="none" w:sz="0" w:space="0" w:color="auto"/>
        </w:tblBorders>
        <w:tblCellMar>
          <w:top w:w="108" w:type="dxa"/>
          <w:bottom w:w="108" w:type="dxa"/>
        </w:tblCellMar>
        <w:tblLook w:val="04A0" w:firstRow="1" w:lastRow="0" w:firstColumn="1" w:lastColumn="0" w:noHBand="0" w:noVBand="1"/>
      </w:tblPr>
      <w:tblGrid>
        <w:gridCol w:w="709"/>
        <w:gridCol w:w="8930"/>
      </w:tblGrid>
      <w:tr w:rsidR="00B01759" w:rsidRPr="00B01759" w14:paraId="29398EC6" w14:textId="77777777" w:rsidTr="00F13BDF">
        <w:tc>
          <w:tcPr>
            <w:tcW w:w="709" w:type="dxa"/>
          </w:tcPr>
          <w:p w14:paraId="042F231D" w14:textId="016DC115" w:rsidR="00467488" w:rsidRPr="00B01759" w:rsidRDefault="00467488" w:rsidP="00467488">
            <w:pPr>
              <w:spacing w:after="160" w:line="259" w:lineRule="auto"/>
              <w:rPr>
                <w:b/>
                <w:bCs/>
              </w:rPr>
            </w:pPr>
          </w:p>
        </w:tc>
        <w:tc>
          <w:tcPr>
            <w:tcW w:w="8930" w:type="dxa"/>
          </w:tcPr>
          <w:p w14:paraId="0F0258E7" w14:textId="77777777" w:rsidR="00467488" w:rsidRPr="00B01759" w:rsidRDefault="00467488" w:rsidP="00467488">
            <w:pPr>
              <w:spacing w:after="120" w:line="240" w:lineRule="auto"/>
              <w:rPr>
                <w:b/>
                <w:bCs/>
                <w:szCs w:val="22"/>
              </w:rPr>
            </w:pPr>
            <w:bookmarkStart w:id="32" w:name="_Hlk135843907"/>
            <w:r w:rsidRPr="00B01759">
              <w:rPr>
                <w:szCs w:val="22"/>
              </w:rPr>
              <w:t>It’s</w:t>
            </w:r>
            <w:r w:rsidRPr="00B01759">
              <w:rPr>
                <w:b/>
                <w:bCs/>
                <w:szCs w:val="22"/>
              </w:rPr>
              <w:t xml:space="preserve"> </w:t>
            </w:r>
            <w:hyperlink r:id="rId25" w:history="1">
              <w:r w:rsidRPr="00B01759">
                <w:rPr>
                  <w:rStyle w:val="Hyperlink"/>
                  <w:b w:val="0"/>
                  <w:bCs/>
                  <w:color w:val="auto"/>
                  <w:szCs w:val="22"/>
                  <w:u w:val="none"/>
                </w:rPr>
                <w:t>Indigenous Business Month</w:t>
              </w:r>
            </w:hyperlink>
            <w:r w:rsidRPr="00B01759">
              <w:rPr>
                <w:b/>
                <w:bCs/>
                <w:szCs w:val="22"/>
              </w:rPr>
              <w:t xml:space="preserve">! </w:t>
            </w:r>
          </w:p>
          <w:p w14:paraId="31C53FFF" w14:textId="1C3128EE" w:rsidR="00467488" w:rsidRPr="00B01759" w:rsidRDefault="00467488" w:rsidP="00467488">
            <w:pPr>
              <w:spacing w:after="120" w:line="240" w:lineRule="auto"/>
              <w:rPr>
                <w:b/>
                <w:bCs/>
                <w:i/>
                <w:iCs/>
              </w:rPr>
            </w:pPr>
            <w:r w:rsidRPr="00B01759">
              <w:rPr>
                <w:szCs w:val="22"/>
              </w:rPr>
              <w:t xml:space="preserve">For the month of October </w:t>
            </w:r>
            <w:proofErr w:type="spellStart"/>
            <w:r w:rsidRPr="00B01759">
              <w:rPr>
                <w:szCs w:val="22"/>
              </w:rPr>
              <w:t>organisations</w:t>
            </w:r>
            <w:proofErr w:type="spellEnd"/>
            <w:r w:rsidRPr="00B01759">
              <w:rPr>
                <w:szCs w:val="22"/>
              </w:rPr>
              <w:t xml:space="preserve"> and individuals across Australia will be hosting events and celebrating the </w:t>
            </w:r>
            <w:r w:rsidRPr="00B01759">
              <w:rPr>
                <w:bCs/>
                <w:szCs w:val="22"/>
              </w:rPr>
              <w:t xml:space="preserve">growing number of successful </w:t>
            </w:r>
            <w:r w:rsidR="00124664" w:rsidRPr="00B01759">
              <w:rPr>
                <w:bCs/>
                <w:szCs w:val="22"/>
              </w:rPr>
              <w:t>Indigenous</w:t>
            </w:r>
            <w:r w:rsidR="00124664" w:rsidRPr="00B01759" w:rsidDel="00124664">
              <w:rPr>
                <w:bCs/>
                <w:szCs w:val="22"/>
              </w:rPr>
              <w:t xml:space="preserve"> </w:t>
            </w:r>
            <w:r w:rsidRPr="00B01759">
              <w:rPr>
                <w:bCs/>
                <w:szCs w:val="22"/>
              </w:rPr>
              <w:t>owned businesses.</w:t>
            </w:r>
          </w:p>
          <w:p w14:paraId="7599028B" w14:textId="650C3BA6" w:rsidR="00467488" w:rsidRPr="00B01759" w:rsidRDefault="00467488" w:rsidP="00467488">
            <w:pPr>
              <w:rPr>
                <w:szCs w:val="22"/>
              </w:rPr>
            </w:pPr>
            <w:r w:rsidRPr="00B01759">
              <w:rPr>
                <w:b/>
                <w:bCs/>
                <w:i/>
                <w:iCs/>
              </w:rPr>
              <w:t>Making our Mark</w:t>
            </w:r>
            <w:r w:rsidRPr="00B01759">
              <w:t xml:space="preserve"> </w:t>
            </w:r>
            <w:r w:rsidR="0089438F" w:rsidRPr="00B01759">
              <w:t xml:space="preserve">is this year’s theme. It </w:t>
            </w:r>
            <w:r w:rsidRPr="00B01759">
              <w:t xml:space="preserve">marks a decade of demonstrating the impact of </w:t>
            </w:r>
            <w:r w:rsidR="00736EB2">
              <w:t>First Nations</w:t>
            </w:r>
            <w:r w:rsidR="00736EB2" w:rsidRPr="00B01759">
              <w:t xml:space="preserve"> </w:t>
            </w:r>
            <w:r w:rsidRPr="00B01759">
              <w:t xml:space="preserve">businesses and calls </w:t>
            </w:r>
            <w:r w:rsidR="00B01759" w:rsidRPr="00B01759">
              <w:t>on everyone</w:t>
            </w:r>
            <w:r w:rsidRPr="00B01759">
              <w:t xml:space="preserve"> to reflect on </w:t>
            </w:r>
            <w:r w:rsidR="00B01759" w:rsidRPr="00B01759">
              <w:t>the achievements of the Indigenous business sector</w:t>
            </w:r>
            <w:r w:rsidR="00B01759">
              <w:t>.</w:t>
            </w:r>
          </w:p>
          <w:p w14:paraId="3CAEFA31" w14:textId="7DEBFCDF" w:rsidR="00467488" w:rsidRPr="00B01759" w:rsidRDefault="00467488" w:rsidP="00467488">
            <w:pPr>
              <w:rPr>
                <w:szCs w:val="22"/>
              </w:rPr>
            </w:pPr>
            <w:r w:rsidRPr="00B01759">
              <w:rPr>
                <w:szCs w:val="22"/>
              </w:rPr>
              <w:t xml:space="preserve">See what’s happening during #IBM2024 in Queensland or register </w:t>
            </w:r>
            <w:r w:rsidR="00C07CD3" w:rsidRPr="00B01759">
              <w:rPr>
                <w:szCs w:val="22"/>
              </w:rPr>
              <w:t>your</w:t>
            </w:r>
            <w:r w:rsidRPr="00B01759">
              <w:rPr>
                <w:szCs w:val="22"/>
              </w:rPr>
              <w:t xml:space="preserve"> event </w:t>
            </w:r>
            <w:r w:rsidR="00C07CD3" w:rsidRPr="00B01759">
              <w:rPr>
                <w:szCs w:val="22"/>
              </w:rPr>
              <w:t xml:space="preserve">by </w:t>
            </w:r>
            <w:r w:rsidRPr="00B01759">
              <w:rPr>
                <w:szCs w:val="22"/>
              </w:rPr>
              <w:t>visit</w:t>
            </w:r>
            <w:r w:rsidR="00C07CD3" w:rsidRPr="00B01759">
              <w:rPr>
                <w:szCs w:val="22"/>
              </w:rPr>
              <w:t>ing</w:t>
            </w:r>
            <w:bookmarkEnd w:id="32"/>
            <w:r w:rsidRPr="00B01759">
              <w:rPr>
                <w:szCs w:val="22"/>
              </w:rPr>
              <w:t xml:space="preserve"> </w:t>
            </w:r>
            <w:hyperlink r:id="rId26" w:tgtFrame="_blank" w:tooltip="https://www.business.qld.gov.au/starting-business/advice-support/support/support-indigenous/_nocache" w:history="1">
              <w:r w:rsidRPr="00B01759">
                <w:rPr>
                  <w:rStyle w:val="Hyperlink"/>
                  <w:color w:val="auto"/>
                  <w:szCs w:val="22"/>
                </w:rPr>
                <w:t>business.qld.gov.au/</w:t>
              </w:r>
              <w:proofErr w:type="spellStart"/>
              <w:r w:rsidRPr="00B01759">
                <w:rPr>
                  <w:rStyle w:val="Hyperlink"/>
                  <w:color w:val="auto"/>
                  <w:szCs w:val="22"/>
                </w:rPr>
                <w:t>ibm</w:t>
              </w:r>
              <w:proofErr w:type="spellEnd"/>
            </w:hyperlink>
            <w:r w:rsidRPr="00B01759" w:rsidDel="00627825">
              <w:rPr>
                <w:szCs w:val="22"/>
              </w:rPr>
              <w:t xml:space="preserve"> </w:t>
            </w:r>
            <w:r w:rsidRPr="00B01759">
              <w:rPr>
                <w:szCs w:val="22"/>
              </w:rPr>
              <w:t xml:space="preserve">and </w:t>
            </w:r>
            <w:hyperlink r:id="rId27" w:history="1">
              <w:r w:rsidRPr="00B01759">
                <w:rPr>
                  <w:rStyle w:val="Hyperlink"/>
                  <w:color w:val="auto"/>
                  <w:szCs w:val="22"/>
                </w:rPr>
                <w:t>indigenousbusinessmonth.com.au</w:t>
              </w:r>
            </w:hyperlink>
          </w:p>
          <w:p w14:paraId="503DD655" w14:textId="254F6395" w:rsidR="00467488" w:rsidRPr="00B01759" w:rsidRDefault="00467488" w:rsidP="00467488">
            <w:pPr>
              <w:rPr>
                <w:szCs w:val="22"/>
              </w:rPr>
            </w:pPr>
            <w:r w:rsidRPr="00B01759">
              <w:rPr>
                <w:rFonts w:ascii="Lato" w:hAnsi="Lato"/>
                <w:shd w:val="clear" w:color="auto" w:fill="FFFFFF"/>
              </w:rPr>
              <w:t xml:space="preserve">To </w:t>
            </w:r>
            <w:r w:rsidRPr="00B01759">
              <w:rPr>
                <w:szCs w:val="22"/>
              </w:rPr>
              <w:t>find and support Queensland Aboriginal or Torres Strait Islander owned business check out Black Business Finder and Supply Nation</w:t>
            </w:r>
          </w:p>
          <w:p w14:paraId="12F15E76" w14:textId="77777777" w:rsidR="00467488" w:rsidRPr="00B01759" w:rsidRDefault="00467488" w:rsidP="00467488">
            <w:pPr>
              <w:pStyle w:val="NormalWeb"/>
              <w:shd w:val="clear" w:color="auto" w:fill="FFFFFF"/>
              <w:spacing w:before="0" w:beforeAutospacing="0" w:after="0" w:afterAutospacing="0" w:line="210" w:lineRule="atLeast"/>
              <w:rPr>
                <w:rFonts w:ascii="Arial" w:hAnsi="Arial" w:cs="Arial"/>
              </w:rPr>
            </w:pPr>
            <w:r w:rsidRPr="00B01759">
              <w:rPr>
                <w:rStyle w:val="Strong"/>
                <w:rFonts w:ascii="Segoe UI Emoji" w:hAnsi="Segoe UI Emoji" w:cs="Segoe UI Emoji"/>
              </w:rPr>
              <w:t>👉</w:t>
            </w:r>
            <w:r w:rsidRPr="00B01759">
              <w:rPr>
                <w:rStyle w:val="Strong"/>
              </w:rPr>
              <w:t> </w:t>
            </w:r>
            <w:hyperlink r:id="rId28" w:tgtFrame="_blank" w:history="1">
              <w:r w:rsidRPr="00B01759">
                <w:rPr>
                  <w:rStyle w:val="Hyperlink"/>
                  <w:rFonts w:ascii="Arial" w:hAnsi="Arial" w:cs="Arial"/>
                  <w:b w:val="0"/>
                  <w:bCs/>
                  <w:color w:val="auto"/>
                </w:rPr>
                <w:t>https://www.bbf.org.au/</w:t>
              </w:r>
            </w:hyperlink>
          </w:p>
          <w:p w14:paraId="50C198E7" w14:textId="77777777" w:rsidR="00467488" w:rsidRPr="00B01759" w:rsidRDefault="00467488" w:rsidP="00467488">
            <w:pPr>
              <w:pStyle w:val="NormalWeb"/>
              <w:shd w:val="clear" w:color="auto" w:fill="FFFFFF"/>
              <w:spacing w:before="0" w:beforeAutospacing="0" w:after="0" w:afterAutospacing="0" w:line="210" w:lineRule="atLeast"/>
              <w:rPr>
                <w:rFonts w:ascii="Arial" w:hAnsi="Arial" w:cs="Arial"/>
              </w:rPr>
            </w:pPr>
            <w:r w:rsidRPr="00B01759">
              <w:rPr>
                <w:rStyle w:val="Strong"/>
                <w:rFonts w:ascii="Segoe UI Emoji" w:hAnsi="Segoe UI Emoji" w:cs="Segoe UI Emoji"/>
              </w:rPr>
              <w:t>👉</w:t>
            </w:r>
            <w:r w:rsidRPr="00B01759">
              <w:rPr>
                <w:rStyle w:val="Strong"/>
              </w:rPr>
              <w:t> </w:t>
            </w:r>
            <w:hyperlink r:id="rId29" w:history="1">
              <w:r w:rsidRPr="00B01759">
                <w:rPr>
                  <w:rStyle w:val="Hyperlink"/>
                  <w:rFonts w:ascii="Arial" w:hAnsi="Arial" w:cs="Arial"/>
                  <w:b w:val="0"/>
                  <w:bCs/>
                  <w:color w:val="auto"/>
                </w:rPr>
                <w:t>https://supplynation.org.au/</w:t>
              </w:r>
            </w:hyperlink>
          </w:p>
          <w:p w14:paraId="4A195A3A" w14:textId="77777777" w:rsidR="00467488" w:rsidRPr="00B01759" w:rsidRDefault="00467488" w:rsidP="00467488">
            <w:pPr>
              <w:spacing w:after="120" w:line="240" w:lineRule="auto"/>
              <w:rPr>
                <w:szCs w:val="22"/>
                <w:shd w:val="clear" w:color="auto" w:fill="FFFFFF"/>
              </w:rPr>
            </w:pPr>
          </w:p>
          <w:p w14:paraId="1F62B800" w14:textId="6CA1A509" w:rsidR="00467488" w:rsidRPr="00B01759" w:rsidRDefault="00467488" w:rsidP="00467488">
            <w:pPr>
              <w:spacing w:after="120" w:line="240" w:lineRule="auto"/>
              <w:rPr>
                <w:szCs w:val="22"/>
              </w:rPr>
            </w:pPr>
            <w:r w:rsidRPr="00B01759">
              <w:rPr>
                <w:szCs w:val="22"/>
                <w:lang w:val="en-AU" w:eastAsia="en-US"/>
              </w:rPr>
              <w:t>#IndigenousBusinessMonth #IBM2024 #MakingOurMark</w:t>
            </w:r>
          </w:p>
        </w:tc>
      </w:tr>
      <w:tr w:rsidR="00B01759" w:rsidRPr="00B01759" w14:paraId="52A3BE77" w14:textId="77777777" w:rsidTr="00F13BDF">
        <w:tc>
          <w:tcPr>
            <w:tcW w:w="709" w:type="dxa"/>
          </w:tcPr>
          <w:p w14:paraId="6AA60F2A" w14:textId="6A94EE29" w:rsidR="00467488" w:rsidRPr="00B01759" w:rsidRDefault="00467488" w:rsidP="00467488">
            <w:pPr>
              <w:spacing w:after="160" w:line="259" w:lineRule="auto"/>
              <w:rPr>
                <w:b/>
                <w:bCs/>
              </w:rPr>
            </w:pPr>
          </w:p>
        </w:tc>
        <w:tc>
          <w:tcPr>
            <w:tcW w:w="8930" w:type="dxa"/>
          </w:tcPr>
          <w:p w14:paraId="77F9256D" w14:textId="77777777" w:rsidR="00467488" w:rsidRPr="00B01759" w:rsidRDefault="00467488" w:rsidP="00467488">
            <w:pPr>
              <w:spacing w:after="240" w:line="288" w:lineRule="auto"/>
            </w:pPr>
            <w:r w:rsidRPr="00B01759">
              <w:t>October is Indigenous Business Month!</w:t>
            </w:r>
          </w:p>
          <w:p w14:paraId="2C1DB9EA" w14:textId="21592FE4" w:rsidR="00467488" w:rsidRPr="00B01759" w:rsidRDefault="00467488" w:rsidP="00467488">
            <w:r w:rsidRPr="00B01759">
              <w:rPr>
                <w:b/>
                <w:bCs/>
                <w:i/>
                <w:iCs/>
              </w:rPr>
              <w:t>Making our Mark</w:t>
            </w:r>
            <w:r w:rsidRPr="00B01759">
              <w:t xml:space="preserve"> </w:t>
            </w:r>
            <w:r w:rsidR="0089438F" w:rsidRPr="00B01759">
              <w:t xml:space="preserve">is this year’s theme. It </w:t>
            </w:r>
            <w:r w:rsidRPr="00B01759">
              <w:t xml:space="preserve">marks a decade of demonstrating the impact of </w:t>
            </w:r>
            <w:r w:rsidR="00736EB2">
              <w:t>First Nations</w:t>
            </w:r>
            <w:r w:rsidRPr="00B01759">
              <w:t xml:space="preserve"> businesses and calls </w:t>
            </w:r>
            <w:r w:rsidR="00B01759" w:rsidRPr="00B01759">
              <w:t>on everyone</w:t>
            </w:r>
            <w:r w:rsidRPr="00B01759">
              <w:t xml:space="preserve"> to reflect on </w:t>
            </w:r>
            <w:r w:rsidR="00B01759" w:rsidRPr="00B01759">
              <w:t>the achievements of the Indigenous business sector</w:t>
            </w:r>
            <w:r w:rsidRPr="00B01759">
              <w:t>.</w:t>
            </w:r>
          </w:p>
          <w:p w14:paraId="0B720E78" w14:textId="24FBEA96" w:rsidR="00467488" w:rsidRPr="00B01759" w:rsidRDefault="00467488" w:rsidP="00467488">
            <w:r w:rsidRPr="00B01759">
              <w:t xml:space="preserve">Queensland’s strong and diverse </w:t>
            </w:r>
            <w:r w:rsidR="00124664" w:rsidRPr="00B01759">
              <w:t>Indigenous</w:t>
            </w:r>
            <w:r w:rsidR="00124664" w:rsidRPr="00B01759" w:rsidDel="00124664">
              <w:t xml:space="preserve"> </w:t>
            </w:r>
            <w:r w:rsidRPr="00B01759">
              <w:t xml:space="preserve">business sector is critical to local, regional and the State economies; the employment of Aboriginal and Torres Strait Islander peoples and creating a future where every Queenslander can thrive. </w:t>
            </w:r>
          </w:p>
          <w:p w14:paraId="31A1B782" w14:textId="758EF679" w:rsidR="00467488" w:rsidRPr="00B01759" w:rsidRDefault="00467488" w:rsidP="00467488">
            <w:pPr>
              <w:rPr>
                <w:szCs w:val="22"/>
              </w:rPr>
            </w:pPr>
            <w:r w:rsidRPr="00B01759">
              <w:rPr>
                <w:szCs w:val="22"/>
              </w:rPr>
              <w:t xml:space="preserve">Through collaborative partnerships with Aboriginal and Torres Strait Islander owned businesses and industry stakeholders, Queensland continues to drive the growth of the sector and demand for goods and services from </w:t>
            </w:r>
            <w:r w:rsidR="00736EB2">
              <w:rPr>
                <w:szCs w:val="22"/>
              </w:rPr>
              <w:t>First Nations</w:t>
            </w:r>
            <w:r w:rsidR="00736EB2" w:rsidRPr="00B01759" w:rsidDel="00124664">
              <w:rPr>
                <w:szCs w:val="22"/>
              </w:rPr>
              <w:t xml:space="preserve"> </w:t>
            </w:r>
            <w:r w:rsidRPr="00B01759">
              <w:rPr>
                <w:szCs w:val="22"/>
              </w:rPr>
              <w:t>businesses.</w:t>
            </w:r>
          </w:p>
          <w:p w14:paraId="2409CC9F" w14:textId="77777777" w:rsidR="00467488" w:rsidRPr="00B01759" w:rsidRDefault="00467488" w:rsidP="00467488">
            <w:pPr>
              <w:rPr>
                <w:szCs w:val="22"/>
              </w:rPr>
            </w:pPr>
            <w:r w:rsidRPr="00B01759">
              <w:rPr>
                <w:szCs w:val="22"/>
              </w:rPr>
              <w:t xml:space="preserve">For more information and to get involved visit </w:t>
            </w:r>
            <w:hyperlink r:id="rId30" w:history="1">
              <w:r w:rsidRPr="00B01759">
                <w:rPr>
                  <w:rStyle w:val="Hyperlink"/>
                  <w:color w:val="auto"/>
                  <w:szCs w:val="22"/>
                </w:rPr>
                <w:t>www.business.qld.gov.au/ibm</w:t>
              </w:r>
            </w:hyperlink>
          </w:p>
          <w:p w14:paraId="7FA0B098" w14:textId="5AF6D611" w:rsidR="00467488" w:rsidRPr="00B01759" w:rsidRDefault="00467488" w:rsidP="00467488">
            <w:pPr>
              <w:spacing w:after="240" w:line="288" w:lineRule="auto"/>
              <w:rPr>
                <w:szCs w:val="22"/>
                <w:lang w:val="en-AU" w:eastAsia="en-US"/>
              </w:rPr>
            </w:pPr>
            <w:r w:rsidRPr="00B01759">
              <w:rPr>
                <w:szCs w:val="22"/>
                <w:lang w:val="en-AU" w:eastAsia="en-US"/>
              </w:rPr>
              <w:t>#IndigenousBusinessMonth #IBM2024 #MakingOurMark</w:t>
            </w:r>
          </w:p>
        </w:tc>
      </w:tr>
      <w:tr w:rsidR="00B01759" w:rsidRPr="00B01759" w14:paraId="69DB0471" w14:textId="77777777" w:rsidTr="00F13BDF">
        <w:tc>
          <w:tcPr>
            <w:tcW w:w="709" w:type="dxa"/>
          </w:tcPr>
          <w:p w14:paraId="2E39B0C3" w14:textId="77777777" w:rsidR="00F13BDF" w:rsidRPr="00B01759" w:rsidRDefault="00F13BDF" w:rsidP="00467488">
            <w:pPr>
              <w:spacing w:after="160" w:line="259" w:lineRule="auto"/>
              <w:rPr>
                <w:b/>
                <w:bCs/>
              </w:rPr>
            </w:pPr>
          </w:p>
        </w:tc>
        <w:tc>
          <w:tcPr>
            <w:tcW w:w="8930" w:type="dxa"/>
          </w:tcPr>
          <w:p w14:paraId="763EFF74" w14:textId="4B7BEB88" w:rsidR="00F13BDF" w:rsidRPr="00B01759" w:rsidRDefault="00F13BDF" w:rsidP="00467488">
            <w:pPr>
              <w:spacing w:after="240" w:line="288" w:lineRule="auto"/>
            </w:pPr>
            <w:r w:rsidRPr="00B01759">
              <w:rPr>
                <w:szCs w:val="22"/>
                <w:shd w:val="clear" w:color="auto" w:fill="FFFFFF"/>
              </w:rPr>
              <w:t>During Indigenous Business Month, help us to celebrate the growing number of successful Indigenous</w:t>
            </w:r>
            <w:r w:rsidRPr="00B01759" w:rsidDel="00124664">
              <w:rPr>
                <w:szCs w:val="22"/>
                <w:shd w:val="clear" w:color="auto" w:fill="FFFFFF"/>
              </w:rPr>
              <w:t xml:space="preserve"> </w:t>
            </w:r>
            <w:r w:rsidRPr="00B01759">
              <w:rPr>
                <w:szCs w:val="22"/>
                <w:shd w:val="clear" w:color="auto" w:fill="FFFFFF"/>
              </w:rPr>
              <w:t>owned businesses across Australia. Visit </w:t>
            </w:r>
            <w:hyperlink r:id="rId31" w:history="1">
              <w:r w:rsidRPr="00B01759">
                <w:rPr>
                  <w:rStyle w:val="Strong"/>
                  <w:szCs w:val="22"/>
                  <w:u w:val="single"/>
                  <w:shd w:val="clear" w:color="auto" w:fill="FFFFFF"/>
                </w:rPr>
                <w:t>business.qld.gov.au/</w:t>
              </w:r>
              <w:proofErr w:type="spellStart"/>
              <w:r w:rsidRPr="00B01759">
                <w:rPr>
                  <w:rStyle w:val="Strong"/>
                  <w:szCs w:val="22"/>
                  <w:u w:val="single"/>
                  <w:shd w:val="clear" w:color="auto" w:fill="FFFFFF"/>
                </w:rPr>
                <w:t>ibm</w:t>
              </w:r>
              <w:proofErr w:type="spellEnd"/>
            </w:hyperlink>
          </w:p>
        </w:tc>
      </w:tr>
      <w:tr w:rsidR="00B01759" w:rsidRPr="00B01759" w14:paraId="361C8353" w14:textId="77777777" w:rsidTr="00F13BDF">
        <w:tc>
          <w:tcPr>
            <w:tcW w:w="709" w:type="dxa"/>
          </w:tcPr>
          <w:p w14:paraId="5055EEBF" w14:textId="6E818930" w:rsidR="00467488" w:rsidRPr="00B01759" w:rsidRDefault="00467488" w:rsidP="00467488">
            <w:pPr>
              <w:spacing w:after="160" w:line="259" w:lineRule="auto"/>
              <w:rPr>
                <w:b/>
                <w:bCs/>
              </w:rPr>
            </w:pPr>
          </w:p>
        </w:tc>
        <w:tc>
          <w:tcPr>
            <w:tcW w:w="8930" w:type="dxa"/>
          </w:tcPr>
          <w:p w14:paraId="12F878E3" w14:textId="6C07A5EF" w:rsidR="00467488" w:rsidRPr="00B01759" w:rsidRDefault="00467488" w:rsidP="00467488">
            <w:pPr>
              <w:pStyle w:val="NormalWeb"/>
              <w:shd w:val="clear" w:color="auto" w:fill="FFFFFF"/>
              <w:spacing w:before="0" w:beforeAutospacing="0" w:after="0" w:afterAutospacing="0" w:line="210" w:lineRule="atLeast"/>
              <w:rPr>
                <w:rFonts w:ascii="Arial" w:hAnsi="Arial" w:cs="Arial"/>
              </w:rPr>
            </w:pPr>
            <w:r w:rsidRPr="00B01759">
              <w:rPr>
                <w:rFonts w:ascii="Arial" w:hAnsi="Arial" w:cs="Arial"/>
              </w:rPr>
              <w:t xml:space="preserve">We’re a proud </w:t>
            </w:r>
            <w:r w:rsidR="00124664" w:rsidRPr="00B01759">
              <w:rPr>
                <w:rFonts w:ascii="Arial" w:hAnsi="Arial" w:cs="Arial"/>
              </w:rPr>
              <w:t>Indigenous</w:t>
            </w:r>
            <w:r w:rsidR="00124664" w:rsidRPr="00B01759" w:rsidDel="00124664">
              <w:rPr>
                <w:rFonts w:ascii="Arial" w:hAnsi="Arial" w:cs="Arial"/>
              </w:rPr>
              <w:t xml:space="preserve"> </w:t>
            </w:r>
            <w:r w:rsidRPr="00B01759">
              <w:rPr>
                <w:rFonts w:ascii="Arial" w:hAnsi="Arial" w:cs="Arial"/>
              </w:rPr>
              <w:t>small business and it's great to be a part of Indigenous Business Month celebrations this October! </w:t>
            </w:r>
          </w:p>
          <w:p w14:paraId="61424E5E" w14:textId="77777777" w:rsidR="00467488" w:rsidRPr="00B01759" w:rsidRDefault="00467488" w:rsidP="00467488">
            <w:pPr>
              <w:pStyle w:val="NormalWeb"/>
              <w:shd w:val="clear" w:color="auto" w:fill="FFFFFF"/>
              <w:spacing w:before="0" w:beforeAutospacing="0" w:after="0" w:afterAutospacing="0" w:line="210" w:lineRule="atLeast"/>
              <w:rPr>
                <w:rFonts w:ascii="Arial" w:hAnsi="Arial" w:cs="Arial"/>
              </w:rPr>
            </w:pPr>
            <w:r w:rsidRPr="00B01759">
              <w:rPr>
                <w:rFonts w:ascii="Arial" w:hAnsi="Arial" w:cs="Arial"/>
              </w:rPr>
              <w:t> </w:t>
            </w:r>
          </w:p>
          <w:p w14:paraId="47C544F0" w14:textId="77777777" w:rsidR="00467488" w:rsidRPr="00B01759" w:rsidRDefault="00467488" w:rsidP="00467488">
            <w:pPr>
              <w:pStyle w:val="NormalWeb"/>
              <w:shd w:val="clear" w:color="auto" w:fill="FFFFFF"/>
              <w:spacing w:before="0" w:beforeAutospacing="0" w:after="0" w:afterAutospacing="0" w:line="210" w:lineRule="atLeast"/>
              <w:rPr>
                <w:rFonts w:ascii="Arial" w:hAnsi="Arial" w:cs="Arial"/>
              </w:rPr>
            </w:pPr>
            <w:r w:rsidRPr="00B01759">
              <w:rPr>
                <w:rFonts w:ascii="Arial" w:hAnsi="Arial" w:cs="Arial"/>
              </w:rPr>
              <w:t>We’d like to say thanks to our customers, suppliers and buyers for supporting us to make our business a success! </w:t>
            </w:r>
          </w:p>
          <w:p w14:paraId="75F28E64" w14:textId="77777777" w:rsidR="00467488" w:rsidRPr="00B01759" w:rsidRDefault="00467488" w:rsidP="00467488">
            <w:pPr>
              <w:pStyle w:val="NormalWeb"/>
              <w:shd w:val="clear" w:color="auto" w:fill="FFFFFF"/>
              <w:spacing w:before="0" w:beforeAutospacing="0" w:after="0" w:afterAutospacing="0" w:line="210" w:lineRule="atLeast"/>
              <w:rPr>
                <w:rFonts w:ascii="Arial" w:hAnsi="Arial" w:cs="Arial"/>
              </w:rPr>
            </w:pPr>
            <w:r w:rsidRPr="00B01759">
              <w:rPr>
                <w:rFonts w:ascii="Arial" w:hAnsi="Arial" w:cs="Arial"/>
              </w:rPr>
              <w:t> </w:t>
            </w:r>
          </w:p>
          <w:p w14:paraId="0BB4E75D" w14:textId="1A1335AD" w:rsidR="00467488" w:rsidRPr="00B01759" w:rsidRDefault="00467488" w:rsidP="00467488">
            <w:pPr>
              <w:pStyle w:val="NormalWeb"/>
              <w:shd w:val="clear" w:color="auto" w:fill="FFFFFF"/>
              <w:spacing w:before="0" w:beforeAutospacing="0" w:after="0" w:afterAutospacing="0" w:line="210" w:lineRule="atLeast"/>
              <w:rPr>
                <w:rFonts w:ascii="Arial" w:hAnsi="Arial" w:cs="Arial"/>
                <w:sz w:val="21"/>
                <w:szCs w:val="21"/>
              </w:rPr>
            </w:pPr>
            <w:r w:rsidRPr="00B01759">
              <w:rPr>
                <w:rFonts w:ascii="Arial" w:hAnsi="Arial" w:cs="Arial"/>
              </w:rPr>
              <w:t>Check out what’s happening during #IBM2024 in Queensland at </w:t>
            </w:r>
            <w:hyperlink r:id="rId32" w:tgtFrame="_blank" w:history="1">
              <w:r w:rsidRPr="00B01759">
                <w:rPr>
                  <w:rStyle w:val="Hyperlink"/>
                  <w:rFonts w:ascii="Arial" w:hAnsi="Arial" w:cs="Arial"/>
                  <w:b w:val="0"/>
                  <w:bCs/>
                  <w:color w:val="auto"/>
                </w:rPr>
                <w:t>business.qld.gov.au/</w:t>
              </w:r>
              <w:proofErr w:type="spellStart"/>
              <w:r w:rsidRPr="00B01759">
                <w:rPr>
                  <w:rStyle w:val="Hyperlink"/>
                  <w:rFonts w:ascii="Arial" w:hAnsi="Arial" w:cs="Arial"/>
                  <w:b w:val="0"/>
                  <w:bCs/>
                  <w:color w:val="auto"/>
                </w:rPr>
                <w:t>ibm</w:t>
              </w:r>
              <w:proofErr w:type="spellEnd"/>
            </w:hyperlink>
          </w:p>
        </w:tc>
      </w:tr>
      <w:tr w:rsidR="00467488" w:rsidRPr="00B01759" w14:paraId="03A8B6B7" w14:textId="77777777" w:rsidTr="00F13BDF">
        <w:tc>
          <w:tcPr>
            <w:tcW w:w="709" w:type="dxa"/>
          </w:tcPr>
          <w:p w14:paraId="49699877" w14:textId="7A78EA20" w:rsidR="00467488" w:rsidRPr="00B01759" w:rsidRDefault="00467488" w:rsidP="00467488">
            <w:pPr>
              <w:spacing w:after="160" w:line="259" w:lineRule="auto"/>
              <w:rPr>
                <w:b/>
                <w:bCs/>
                <w:noProof/>
              </w:rPr>
            </w:pPr>
          </w:p>
        </w:tc>
        <w:tc>
          <w:tcPr>
            <w:tcW w:w="8930" w:type="dxa"/>
          </w:tcPr>
          <w:p w14:paraId="730AE2B9" w14:textId="08926617" w:rsidR="00467488" w:rsidRPr="00B01759" w:rsidRDefault="00467488" w:rsidP="00F13BDF">
            <w:pPr>
              <w:spacing w:after="120" w:line="240" w:lineRule="auto"/>
              <w:rPr>
                <w:szCs w:val="22"/>
              </w:rPr>
            </w:pPr>
            <w:r w:rsidRPr="00B01759">
              <w:rPr>
                <w:szCs w:val="22"/>
              </w:rPr>
              <w:t>During Indig</w:t>
            </w:r>
            <w:r w:rsidRPr="00B01759">
              <w:rPr>
                <w:bCs/>
                <w:szCs w:val="22"/>
              </w:rPr>
              <w:t xml:space="preserve">enous Business Month shine a light on the growing number of successful </w:t>
            </w:r>
            <w:r w:rsidR="00736EB2">
              <w:rPr>
                <w:bCs/>
                <w:szCs w:val="22"/>
              </w:rPr>
              <w:t>First Nations</w:t>
            </w:r>
            <w:r w:rsidR="00736EB2" w:rsidRPr="00B01759" w:rsidDel="00124664">
              <w:rPr>
                <w:bCs/>
                <w:szCs w:val="22"/>
              </w:rPr>
              <w:t xml:space="preserve"> </w:t>
            </w:r>
            <w:r w:rsidRPr="00B01759">
              <w:rPr>
                <w:bCs/>
                <w:szCs w:val="22"/>
              </w:rPr>
              <w:t xml:space="preserve">owned businesses across Australia. </w:t>
            </w:r>
            <w:r w:rsidRPr="00B01759">
              <w:rPr>
                <w:szCs w:val="22"/>
              </w:rPr>
              <w:t xml:space="preserve">#IBM2024 </w:t>
            </w:r>
          </w:p>
        </w:tc>
      </w:tr>
      <w:bookmarkEnd w:id="31"/>
    </w:tbl>
    <w:p w14:paraId="5BD9B829" w14:textId="29736731" w:rsidR="00F13BDF" w:rsidRPr="00B01759" w:rsidRDefault="00F13BDF" w:rsidP="006166D7">
      <w:pPr>
        <w:pStyle w:val="Heading1"/>
        <w:rPr>
          <w:color w:val="auto"/>
        </w:rPr>
      </w:pPr>
    </w:p>
    <w:p w14:paraId="4B4A7F1E" w14:textId="77777777" w:rsidR="00F13BDF" w:rsidRPr="00B01759" w:rsidRDefault="00F13BDF">
      <w:pPr>
        <w:spacing w:after="160" w:line="259" w:lineRule="auto"/>
        <w:rPr>
          <w:b/>
          <w:sz w:val="36"/>
          <w:szCs w:val="30"/>
          <w:lang w:val="en-AU"/>
        </w:rPr>
      </w:pPr>
      <w:r w:rsidRPr="00B01759">
        <w:br w:type="page"/>
      </w:r>
    </w:p>
    <w:p w14:paraId="3045B98D" w14:textId="1B5D299D" w:rsidR="006166D7" w:rsidRPr="00B01759" w:rsidRDefault="00AD6201" w:rsidP="006166D7">
      <w:pPr>
        <w:pStyle w:val="Heading1"/>
        <w:rPr>
          <w:color w:val="auto"/>
        </w:rPr>
      </w:pPr>
      <w:r w:rsidRPr="00B01759">
        <w:rPr>
          <w:color w:val="auto"/>
        </w:rPr>
        <w:lastRenderedPageBreak/>
        <w:t>R</w:t>
      </w:r>
      <w:r w:rsidR="006166D7" w:rsidRPr="00B01759">
        <w:rPr>
          <w:color w:val="auto"/>
        </w:rPr>
        <w:t>esources</w:t>
      </w:r>
    </w:p>
    <w:p w14:paraId="00F33B76" w14:textId="77F04EF7" w:rsidR="00AD6201" w:rsidRPr="00B01759" w:rsidRDefault="00AD6201" w:rsidP="00AD6201">
      <w:pPr>
        <w:rPr>
          <w:szCs w:val="22"/>
        </w:rPr>
      </w:pPr>
      <w:bookmarkStart w:id="33" w:name="_Toc138067762"/>
      <w:r w:rsidRPr="00B01759">
        <w:t xml:space="preserve">Resources including social media tiles, email signature blocks and online meeting backgrounds </w:t>
      </w:r>
      <w:r w:rsidR="002642CC" w:rsidRPr="00B01759">
        <w:t>are available to download</w:t>
      </w:r>
      <w:r w:rsidRPr="00B01759">
        <w:t xml:space="preserve"> </w:t>
      </w:r>
      <w:r w:rsidR="002642CC" w:rsidRPr="00B01759">
        <w:t>from the Indigenous Business Month website:</w:t>
      </w:r>
      <w:r w:rsidRPr="00B01759">
        <w:t xml:space="preserve"> </w:t>
      </w:r>
      <w:hyperlink r:id="rId33" w:history="1">
        <w:r w:rsidR="002642CC" w:rsidRPr="00B01759">
          <w:rPr>
            <w:rStyle w:val="Hyperlink"/>
            <w:color w:val="auto"/>
          </w:rPr>
          <w:t>https://www.indigenousbusinessmonth.com.au/resources</w:t>
        </w:r>
      </w:hyperlink>
    </w:p>
    <w:p w14:paraId="029C51D7" w14:textId="03A86933" w:rsidR="00CD268E" w:rsidRPr="00B01759" w:rsidRDefault="00DD1E8D" w:rsidP="00DD1E8D">
      <w:pPr>
        <w:pStyle w:val="Heading2"/>
        <w:rPr>
          <w:color w:val="auto"/>
        </w:rPr>
      </w:pPr>
      <w:r w:rsidRPr="00B01759">
        <w:rPr>
          <w:color w:val="auto"/>
        </w:rPr>
        <w:t>Social media tiles</w:t>
      </w:r>
      <w:bookmarkEnd w:id="33"/>
    </w:p>
    <w:p w14:paraId="463164E3" w14:textId="73FEB804" w:rsidR="00DD1E8D" w:rsidRPr="00B01759" w:rsidRDefault="00DD1E8D" w:rsidP="00B36D21">
      <w:pPr>
        <w:spacing w:after="0" w:line="259" w:lineRule="auto"/>
        <w:rPr>
          <w:noProof/>
        </w:rPr>
      </w:pPr>
      <w:r w:rsidRPr="00B01759">
        <w:rPr>
          <w:b/>
          <w:bCs/>
          <w:noProof/>
        </w:rPr>
        <w:drawing>
          <wp:inline distT="0" distB="0" distL="0" distR="0" wp14:anchorId="484D2B55" wp14:editId="4CDF3C51">
            <wp:extent cx="1800000"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800000" cy="1800000"/>
                    </a:xfrm>
                    <a:prstGeom prst="rect">
                      <a:avLst/>
                    </a:prstGeom>
                    <a:noFill/>
                    <a:ln>
                      <a:noFill/>
                    </a:ln>
                  </pic:spPr>
                </pic:pic>
              </a:graphicData>
            </a:graphic>
          </wp:inline>
        </w:drawing>
      </w:r>
      <w:r w:rsidRPr="00B01759">
        <w:rPr>
          <w:noProof/>
        </w:rPr>
        <w:t xml:space="preserve">  </w:t>
      </w:r>
      <w:r w:rsidRPr="00B01759">
        <w:rPr>
          <w:b/>
          <w:bCs/>
          <w:noProof/>
        </w:rPr>
        <w:drawing>
          <wp:inline distT="0" distB="0" distL="0" distR="0" wp14:anchorId="14C083AC" wp14:editId="5E751624">
            <wp:extent cx="1800000" cy="180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1800000" cy="1800000"/>
                    </a:xfrm>
                    <a:prstGeom prst="rect">
                      <a:avLst/>
                    </a:prstGeom>
                    <a:noFill/>
                    <a:ln>
                      <a:noFill/>
                    </a:ln>
                  </pic:spPr>
                </pic:pic>
              </a:graphicData>
            </a:graphic>
          </wp:inline>
        </w:drawing>
      </w:r>
      <w:r w:rsidRPr="00B01759">
        <w:rPr>
          <w:noProof/>
        </w:rPr>
        <w:t xml:space="preserve">  </w:t>
      </w:r>
      <w:r w:rsidRPr="00B01759">
        <w:rPr>
          <w:b/>
          <w:bCs/>
          <w:noProof/>
        </w:rPr>
        <w:drawing>
          <wp:inline distT="0" distB="0" distL="0" distR="0" wp14:anchorId="0DE675A1" wp14:editId="55093CFA">
            <wp:extent cx="1800000" cy="180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800000" cy="1800000"/>
                    </a:xfrm>
                    <a:prstGeom prst="rect">
                      <a:avLst/>
                    </a:prstGeom>
                    <a:noFill/>
                    <a:ln>
                      <a:noFill/>
                    </a:ln>
                  </pic:spPr>
                </pic:pic>
              </a:graphicData>
            </a:graphic>
          </wp:inline>
        </w:drawing>
      </w:r>
    </w:p>
    <w:p w14:paraId="245B688B" w14:textId="77777777" w:rsidR="00DD1E8D" w:rsidRPr="00B01759" w:rsidRDefault="00DD1E8D" w:rsidP="00B36D21">
      <w:pPr>
        <w:spacing w:after="0" w:line="259" w:lineRule="auto"/>
        <w:rPr>
          <w:noProof/>
        </w:rPr>
      </w:pPr>
    </w:p>
    <w:p w14:paraId="2130504C" w14:textId="680E54F8" w:rsidR="00DD1E8D" w:rsidRPr="00B01759" w:rsidRDefault="00DD1E8D" w:rsidP="00B36D21">
      <w:pPr>
        <w:spacing w:after="0" w:line="259" w:lineRule="auto"/>
        <w:rPr>
          <w:noProof/>
        </w:rPr>
      </w:pPr>
      <w:r w:rsidRPr="00B01759">
        <w:rPr>
          <w:b/>
          <w:bCs/>
          <w:noProof/>
        </w:rPr>
        <w:drawing>
          <wp:inline distT="0" distB="0" distL="0" distR="0" wp14:anchorId="70C34274" wp14:editId="607DCC08">
            <wp:extent cx="1800000"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800000" cy="1800000"/>
                    </a:xfrm>
                    <a:prstGeom prst="rect">
                      <a:avLst/>
                    </a:prstGeom>
                    <a:noFill/>
                    <a:ln>
                      <a:noFill/>
                    </a:ln>
                  </pic:spPr>
                </pic:pic>
              </a:graphicData>
            </a:graphic>
          </wp:inline>
        </w:drawing>
      </w:r>
      <w:r w:rsidRPr="00B01759">
        <w:rPr>
          <w:noProof/>
        </w:rPr>
        <w:t xml:space="preserve">    </w:t>
      </w:r>
    </w:p>
    <w:p w14:paraId="504AAE0E" w14:textId="77777777" w:rsidR="00DD1E8D" w:rsidRPr="00B01759" w:rsidRDefault="00DD1E8D" w:rsidP="00B36D21">
      <w:pPr>
        <w:spacing w:after="0" w:line="259" w:lineRule="auto"/>
        <w:rPr>
          <w:noProof/>
        </w:rPr>
      </w:pPr>
    </w:p>
    <w:p w14:paraId="3BA860C4" w14:textId="63FBD320" w:rsidR="00DD1E8D" w:rsidRPr="00B01759" w:rsidRDefault="00DD1E8D" w:rsidP="00DD1E8D">
      <w:pPr>
        <w:pStyle w:val="Heading2"/>
        <w:rPr>
          <w:noProof/>
          <w:color w:val="auto"/>
        </w:rPr>
      </w:pPr>
      <w:r w:rsidRPr="00B01759">
        <w:rPr>
          <w:noProof/>
          <w:color w:val="auto"/>
        </w:rPr>
        <w:t>Email signature block</w:t>
      </w:r>
    </w:p>
    <w:p w14:paraId="4A1FC47F" w14:textId="77777777" w:rsidR="00DD1E8D" w:rsidRPr="00B01759" w:rsidRDefault="00DD1E8D" w:rsidP="00DD1E8D">
      <w:pPr>
        <w:spacing w:after="0" w:line="259" w:lineRule="auto"/>
        <w:rPr>
          <w:noProof/>
        </w:rPr>
      </w:pPr>
    </w:p>
    <w:p w14:paraId="48384176" w14:textId="4C2C1899" w:rsidR="00DD1E8D" w:rsidRPr="00B01759" w:rsidRDefault="00DD1E8D" w:rsidP="00DD1E8D">
      <w:pPr>
        <w:spacing w:after="0" w:line="259" w:lineRule="auto"/>
        <w:rPr>
          <w:noProof/>
        </w:rPr>
      </w:pPr>
      <w:r w:rsidRPr="00B01759">
        <w:rPr>
          <w:b/>
          <w:bCs/>
          <w:noProof/>
        </w:rPr>
        <w:drawing>
          <wp:inline distT="0" distB="0" distL="0" distR="0" wp14:anchorId="52B886EA" wp14:editId="4554C7B2">
            <wp:extent cx="3452201" cy="109566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3452201" cy="1095669"/>
                    </a:xfrm>
                    <a:prstGeom prst="rect">
                      <a:avLst/>
                    </a:prstGeom>
                    <a:noFill/>
                    <a:ln>
                      <a:noFill/>
                    </a:ln>
                  </pic:spPr>
                </pic:pic>
              </a:graphicData>
            </a:graphic>
          </wp:inline>
        </w:drawing>
      </w:r>
    </w:p>
    <w:p w14:paraId="11AA0253" w14:textId="77777777" w:rsidR="00DD1E8D" w:rsidRPr="00B01759" w:rsidRDefault="00DD1E8D" w:rsidP="00DD1E8D">
      <w:pPr>
        <w:spacing w:after="0" w:line="259" w:lineRule="auto"/>
        <w:rPr>
          <w:noProof/>
        </w:rPr>
      </w:pPr>
    </w:p>
    <w:p w14:paraId="11F4D28E" w14:textId="3ED0FF65" w:rsidR="00DD1E8D" w:rsidRPr="00B01759" w:rsidRDefault="00DD1E8D" w:rsidP="00DD1E8D">
      <w:pPr>
        <w:pStyle w:val="Heading2"/>
        <w:rPr>
          <w:noProof/>
          <w:color w:val="auto"/>
        </w:rPr>
      </w:pPr>
      <w:r w:rsidRPr="00B01759">
        <w:rPr>
          <w:noProof/>
          <w:color w:val="auto"/>
        </w:rPr>
        <w:t>Online meeting background</w:t>
      </w:r>
    </w:p>
    <w:p w14:paraId="15476322" w14:textId="36106431" w:rsidR="00DD1E8D" w:rsidRPr="00B01759" w:rsidRDefault="00DD1E8D" w:rsidP="00DD1E8D">
      <w:pPr>
        <w:spacing w:after="0" w:line="259" w:lineRule="auto"/>
        <w:rPr>
          <w:noProof/>
        </w:rPr>
      </w:pPr>
      <w:r w:rsidRPr="00B01759">
        <w:rPr>
          <w:b/>
          <w:bCs/>
          <w:noProof/>
        </w:rPr>
        <w:drawing>
          <wp:inline distT="0" distB="0" distL="0" distR="0" wp14:anchorId="5AE910B0" wp14:editId="0F8D9333">
            <wp:extent cx="2520000" cy="1418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2520000" cy="1418400"/>
                    </a:xfrm>
                    <a:prstGeom prst="rect">
                      <a:avLst/>
                    </a:prstGeom>
                    <a:noFill/>
                    <a:ln>
                      <a:noFill/>
                    </a:ln>
                  </pic:spPr>
                </pic:pic>
              </a:graphicData>
            </a:graphic>
          </wp:inline>
        </w:drawing>
      </w:r>
      <w:r w:rsidR="008E04C7" w:rsidRPr="00B01759">
        <w:rPr>
          <w:noProof/>
        </w:rPr>
        <w:t xml:space="preserve">  </w:t>
      </w:r>
      <w:r w:rsidR="008E04C7" w:rsidRPr="00B01759">
        <w:rPr>
          <w:b/>
          <w:bCs/>
          <w:noProof/>
        </w:rPr>
        <w:drawing>
          <wp:inline distT="0" distB="0" distL="0" distR="0" wp14:anchorId="2DE0748F" wp14:editId="710CB520">
            <wp:extent cx="2520000" cy="14174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2520000" cy="1417499"/>
                    </a:xfrm>
                    <a:prstGeom prst="rect">
                      <a:avLst/>
                    </a:prstGeom>
                    <a:noFill/>
                    <a:ln>
                      <a:noFill/>
                    </a:ln>
                  </pic:spPr>
                </pic:pic>
              </a:graphicData>
            </a:graphic>
          </wp:inline>
        </w:drawing>
      </w:r>
    </w:p>
    <w:p w14:paraId="7979A84F" w14:textId="77777777" w:rsidR="00DD1E8D" w:rsidRPr="00B01759" w:rsidRDefault="00DD1E8D" w:rsidP="00DD1E8D">
      <w:pPr>
        <w:spacing w:after="0" w:line="259" w:lineRule="auto"/>
        <w:rPr>
          <w:noProof/>
        </w:rPr>
      </w:pPr>
    </w:p>
    <w:p w14:paraId="534DCA82" w14:textId="77777777" w:rsidR="00DD1E8D" w:rsidRPr="00B01759" w:rsidRDefault="00DD1E8D" w:rsidP="00B36D21">
      <w:pPr>
        <w:spacing w:after="0" w:line="259" w:lineRule="auto"/>
      </w:pPr>
    </w:p>
    <w:p w14:paraId="21947627" w14:textId="77777777" w:rsidR="00DD1E8D" w:rsidRPr="00B01759" w:rsidRDefault="00DD1E8D" w:rsidP="00B36D21">
      <w:pPr>
        <w:spacing w:after="0" w:line="259" w:lineRule="auto"/>
        <w:rPr>
          <w:noProof/>
        </w:rPr>
      </w:pPr>
    </w:p>
    <w:p w14:paraId="3240EEFE" w14:textId="77777777" w:rsidR="00CD268E" w:rsidRPr="00B01759" w:rsidRDefault="00CD268E" w:rsidP="00CD268E">
      <w:pPr>
        <w:pStyle w:val="Heading1"/>
        <w:rPr>
          <w:noProof/>
          <w:color w:val="auto"/>
        </w:rPr>
      </w:pPr>
      <w:bookmarkStart w:id="34" w:name="_Toc138066025"/>
      <w:bookmarkStart w:id="35" w:name="_Toc138067764"/>
      <w:r w:rsidRPr="00B01759">
        <w:rPr>
          <w:noProof/>
          <w:color w:val="auto"/>
        </w:rPr>
        <w:t xml:space="preserve">Further </w:t>
      </w:r>
      <w:r w:rsidRPr="00B01759">
        <w:rPr>
          <w:color w:val="auto"/>
        </w:rPr>
        <w:t>information</w:t>
      </w:r>
      <w:bookmarkEnd w:id="34"/>
      <w:bookmarkEnd w:id="35"/>
    </w:p>
    <w:p w14:paraId="3B1D297F" w14:textId="77777777" w:rsidR="007659A1" w:rsidRPr="00B01759" w:rsidRDefault="007659A1" w:rsidP="007659A1">
      <w:pPr>
        <w:pStyle w:val="tablebullet1"/>
        <w:framePr w:hSpace="0" w:wrap="auto" w:vAnchor="margin" w:hAnchor="text" w:yAlign="inline"/>
        <w:numPr>
          <w:ilvl w:val="0"/>
          <w:numId w:val="0"/>
        </w:numPr>
        <w:rPr>
          <w:rStyle w:val="Hyperlink"/>
          <w:color w:val="auto"/>
          <w:sz w:val="22"/>
          <w:szCs w:val="22"/>
        </w:rPr>
      </w:pPr>
      <w:bookmarkStart w:id="36" w:name="_Toc70623796"/>
      <w:bookmarkStart w:id="37" w:name="_Toc73109778"/>
      <w:bookmarkEnd w:id="8"/>
      <w:bookmarkEnd w:id="10"/>
      <w:bookmarkEnd w:id="11"/>
      <w:r w:rsidRPr="00B01759">
        <w:rPr>
          <w:color w:val="auto"/>
          <w:sz w:val="22"/>
          <w:szCs w:val="22"/>
        </w:rPr>
        <w:t xml:space="preserve">For more information on Indigenous Business Month visit: </w:t>
      </w:r>
      <w:hyperlink r:id="rId41" w:history="1">
        <w:r w:rsidRPr="00B01759">
          <w:rPr>
            <w:rStyle w:val="Hyperlink"/>
            <w:color w:val="auto"/>
            <w:sz w:val="22"/>
            <w:szCs w:val="22"/>
          </w:rPr>
          <w:t>business.qld.gov.au/IBM</w:t>
        </w:r>
      </w:hyperlink>
      <w:r w:rsidRPr="00B01759">
        <w:rPr>
          <w:color w:val="auto"/>
          <w:sz w:val="22"/>
          <w:szCs w:val="22"/>
        </w:rPr>
        <w:t xml:space="preserve"> and </w:t>
      </w:r>
      <w:hyperlink r:id="rId42" w:history="1">
        <w:r w:rsidRPr="00B01759">
          <w:rPr>
            <w:rStyle w:val="Hyperlink"/>
            <w:color w:val="auto"/>
            <w:sz w:val="22"/>
            <w:szCs w:val="22"/>
          </w:rPr>
          <w:t>indigenousbusinessmonth.com.au</w:t>
        </w:r>
      </w:hyperlink>
    </w:p>
    <w:p w14:paraId="68CDD163" w14:textId="77777777" w:rsidR="007659A1" w:rsidRPr="00B01759" w:rsidRDefault="007659A1" w:rsidP="007659A1">
      <w:pPr>
        <w:pStyle w:val="tablebullet1"/>
        <w:framePr w:hSpace="0" w:wrap="auto" w:vAnchor="margin" w:hAnchor="text" w:yAlign="inline"/>
        <w:numPr>
          <w:ilvl w:val="0"/>
          <w:numId w:val="0"/>
        </w:numPr>
        <w:rPr>
          <w:color w:val="auto"/>
          <w:sz w:val="22"/>
          <w:szCs w:val="22"/>
        </w:rPr>
      </w:pPr>
    </w:p>
    <w:p w14:paraId="3AE6C484" w14:textId="60236ED2" w:rsidR="007659A1" w:rsidRPr="00B01759" w:rsidRDefault="007659A1" w:rsidP="007659A1">
      <w:pPr>
        <w:rPr>
          <w:b/>
          <w:bCs/>
          <w:szCs w:val="22"/>
        </w:rPr>
      </w:pPr>
      <w:bookmarkStart w:id="38" w:name="_Hlk146784639"/>
      <w:r w:rsidRPr="00B01759">
        <w:rPr>
          <w:rStyle w:val="ui-provider"/>
        </w:rPr>
        <w:t>For more information on</w:t>
      </w:r>
      <w:r w:rsidR="00736EB2">
        <w:rPr>
          <w:rStyle w:val="ui-provider"/>
        </w:rPr>
        <w:t xml:space="preserve"> First Nations</w:t>
      </w:r>
      <w:r w:rsidRPr="00B01759">
        <w:rPr>
          <w:rStyle w:val="ui-provider"/>
        </w:rPr>
        <w:t xml:space="preserve"> </w:t>
      </w:r>
      <w:r w:rsidR="00736EB2">
        <w:rPr>
          <w:rStyle w:val="ui-provider"/>
        </w:rPr>
        <w:t>b</w:t>
      </w:r>
      <w:r w:rsidR="00736EB2" w:rsidRPr="00B01759">
        <w:rPr>
          <w:rStyle w:val="ui-provider"/>
        </w:rPr>
        <w:t xml:space="preserve">usiness </w:t>
      </w:r>
      <w:r w:rsidRPr="00B01759">
        <w:rPr>
          <w:rStyle w:val="ui-provider"/>
        </w:rPr>
        <w:t>and economic development visit:</w:t>
      </w:r>
      <w:bookmarkEnd w:id="38"/>
      <w:r w:rsidRPr="00B01759">
        <w:rPr>
          <w:rStyle w:val="ui-provider"/>
        </w:rPr>
        <w:t> </w:t>
      </w:r>
      <w:hyperlink r:id="rId43" w:history="1">
        <w:r w:rsidRPr="00B01759">
          <w:rPr>
            <w:rStyle w:val="Hyperlink"/>
            <w:color w:val="auto"/>
          </w:rPr>
          <w:t>www.dsdsatsip.qld.gov.au/our-work/aboriginal-torres-strait-islander-partnerships/business-economic-development</w:t>
        </w:r>
      </w:hyperlink>
      <w:r w:rsidRPr="00B01759">
        <w:t xml:space="preserve"> </w:t>
      </w:r>
      <w:r w:rsidRPr="00B01759">
        <w:rPr>
          <w:rStyle w:val="ui-provider"/>
        </w:rPr>
        <w:t xml:space="preserve"> </w:t>
      </w:r>
    </w:p>
    <w:p w14:paraId="420DD7F7" w14:textId="77777777" w:rsidR="007659A1" w:rsidRPr="00B01759" w:rsidRDefault="007659A1" w:rsidP="007659A1">
      <w:pPr>
        <w:rPr>
          <w:shd w:val="clear" w:color="auto" w:fill="FFFFFF"/>
        </w:rPr>
      </w:pPr>
      <w:r w:rsidRPr="00B01759">
        <w:rPr>
          <w:szCs w:val="22"/>
        </w:rPr>
        <w:t xml:space="preserve">Find an Aboriginal or Torres Strait Islander owned business using Queensland’s </w:t>
      </w:r>
      <w:hyperlink r:id="rId44" w:history="1">
        <w:r w:rsidRPr="00B01759">
          <w:rPr>
            <w:rStyle w:val="Hyperlink"/>
            <w:bCs/>
            <w:color w:val="auto"/>
            <w:szCs w:val="22"/>
          </w:rPr>
          <w:t>Black Business Finder</w:t>
        </w:r>
      </w:hyperlink>
      <w:r w:rsidRPr="00B01759">
        <w:rPr>
          <w:szCs w:val="22"/>
        </w:rPr>
        <w:t xml:space="preserve"> and through </w:t>
      </w:r>
      <w:hyperlink r:id="rId45" w:history="1">
        <w:r w:rsidRPr="00B01759">
          <w:rPr>
            <w:rStyle w:val="Hyperlink"/>
            <w:bCs/>
            <w:color w:val="auto"/>
            <w:szCs w:val="22"/>
          </w:rPr>
          <w:t>Supply Nation</w:t>
        </w:r>
      </w:hyperlink>
      <w:r w:rsidRPr="00B01759">
        <w:rPr>
          <w:b/>
          <w:bCs/>
          <w:szCs w:val="22"/>
        </w:rPr>
        <w:t xml:space="preserve"> </w:t>
      </w:r>
      <w:r w:rsidRPr="00B01759">
        <w:rPr>
          <w:szCs w:val="22"/>
        </w:rPr>
        <w:t>-- a database of verified Indigenous businesses in Australia.</w:t>
      </w:r>
    </w:p>
    <w:p w14:paraId="792543FA" w14:textId="77777777" w:rsidR="007659A1" w:rsidRPr="00B01759" w:rsidRDefault="007659A1" w:rsidP="002516EC">
      <w:r w:rsidRPr="00B01759">
        <w:t xml:space="preserve">Or contact </w:t>
      </w:r>
      <w:r w:rsidR="002516EC" w:rsidRPr="00B01759">
        <w:t>Strategic Communication and Marketing</w:t>
      </w:r>
      <w:r w:rsidRPr="00B01759">
        <w:br/>
      </w:r>
      <w:r w:rsidR="002516EC" w:rsidRPr="00B01759">
        <w:t xml:space="preserve">Department of Treaty, Aboriginal and Torres Strait Islander Partnerships, </w:t>
      </w:r>
      <w:proofErr w:type="gramStart"/>
      <w:r w:rsidR="002516EC" w:rsidRPr="00B01759">
        <w:t>Communities</w:t>
      </w:r>
      <w:proofErr w:type="gramEnd"/>
      <w:r w:rsidR="002516EC" w:rsidRPr="00B01759">
        <w:t xml:space="preserve"> and the Arts</w:t>
      </w:r>
      <w:r w:rsidRPr="00B01759">
        <w:t xml:space="preserve"> </w:t>
      </w:r>
    </w:p>
    <w:p w14:paraId="1D8C5DD0" w14:textId="14365700" w:rsidR="00E147AA" w:rsidRPr="00B01759" w:rsidRDefault="007659A1" w:rsidP="002516EC">
      <w:r w:rsidRPr="00B01759">
        <w:t>E</w:t>
      </w:r>
      <w:r w:rsidR="002516EC" w:rsidRPr="00B01759">
        <w:t>mail</w:t>
      </w:r>
      <w:r w:rsidRPr="00B01759">
        <w:t xml:space="preserve"> </w:t>
      </w:r>
      <w:hyperlink r:id="rId46" w:history="1">
        <w:r w:rsidRPr="00B01759">
          <w:rPr>
            <w:rStyle w:val="Hyperlink"/>
            <w:color w:val="auto"/>
          </w:rPr>
          <w:t>campaigns@dsdsatsip.qld.gov.au</w:t>
        </w:r>
      </w:hyperlink>
    </w:p>
    <w:p w14:paraId="7C266DFA" w14:textId="77777777" w:rsidR="002516EC" w:rsidRPr="00B01759" w:rsidRDefault="002516EC" w:rsidP="005B0D7C">
      <w:pPr>
        <w:rPr>
          <w:lang w:val="en-AU" w:eastAsia="en-US"/>
        </w:rPr>
      </w:pPr>
    </w:p>
    <w:bookmarkEnd w:id="36"/>
    <w:bookmarkEnd w:id="37"/>
    <w:p w14:paraId="568CD43D" w14:textId="77777777" w:rsidR="008A5E58" w:rsidRPr="00B01759" w:rsidRDefault="008A5E58" w:rsidP="00BB4882"/>
    <w:sectPr w:rsidR="008A5E58" w:rsidRPr="00B01759" w:rsidSect="00467488">
      <w:headerReference w:type="even" r:id="rId47"/>
      <w:headerReference w:type="default" r:id="rId48"/>
      <w:footerReference w:type="even" r:id="rId49"/>
      <w:footerReference w:type="default" r:id="rId50"/>
      <w:headerReference w:type="first" r:id="rId51"/>
      <w:footerReference w:type="first" r:id="rId52"/>
      <w:pgSz w:w="11906" w:h="16838"/>
      <w:pgMar w:top="1440" w:right="1191" w:bottom="1304" w:left="119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A17D" w14:textId="77777777" w:rsidR="00323331" w:rsidRDefault="00323331" w:rsidP="00BB7347">
      <w:pPr>
        <w:spacing w:after="0" w:line="240" w:lineRule="auto"/>
      </w:pPr>
      <w:r>
        <w:separator/>
      </w:r>
    </w:p>
  </w:endnote>
  <w:endnote w:type="continuationSeparator" w:id="0">
    <w:p w14:paraId="152296BB" w14:textId="77777777" w:rsidR="00323331" w:rsidRDefault="00323331" w:rsidP="00BB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MetaBoldLF-Roma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5AB7" w14:textId="77777777" w:rsidR="005F40DB" w:rsidRDefault="005F4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D00E" w14:textId="75FAF242" w:rsidR="0020539E" w:rsidRDefault="00FD6FD4" w:rsidP="000D2C68">
    <w:pPr>
      <w:pStyle w:val="Footer"/>
    </w:pPr>
    <w:r w:rsidRPr="00FD6FD4">
      <w:t>Department of Treaty, Aboriginal and Torres Strait Islander Partnerships, Communities and the Arts</w:t>
    </w:r>
    <w:r w:rsidR="0020539E">
      <w:tab/>
    </w:r>
    <w:r w:rsidR="0020539E" w:rsidRPr="009A2023">
      <w:rPr>
        <w:rStyle w:val="Strong"/>
      </w:rPr>
      <w:fldChar w:fldCharType="begin"/>
    </w:r>
    <w:r w:rsidR="0020539E" w:rsidRPr="009A2023">
      <w:rPr>
        <w:rStyle w:val="Strong"/>
      </w:rPr>
      <w:instrText xml:space="preserve"> PAGE   \* MERGEFORMAT </w:instrText>
    </w:r>
    <w:r w:rsidR="0020539E" w:rsidRPr="009A2023">
      <w:rPr>
        <w:rStyle w:val="Strong"/>
      </w:rPr>
      <w:fldChar w:fldCharType="separate"/>
    </w:r>
    <w:r w:rsidR="0020539E">
      <w:rPr>
        <w:rStyle w:val="Strong"/>
        <w:noProof/>
      </w:rPr>
      <w:t>3</w:t>
    </w:r>
    <w:r w:rsidR="0020539E" w:rsidRPr="009A2023">
      <w:rPr>
        <w:rStyle w:val="Stro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CCB4" w14:textId="77777777" w:rsidR="00F96B81" w:rsidRDefault="00F96B81" w:rsidP="00F96B8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DF13" w14:textId="77777777" w:rsidR="00323331" w:rsidRDefault="00323331" w:rsidP="00BB7347">
      <w:pPr>
        <w:spacing w:after="0" w:line="240" w:lineRule="auto"/>
      </w:pPr>
      <w:r>
        <w:separator/>
      </w:r>
    </w:p>
  </w:footnote>
  <w:footnote w:type="continuationSeparator" w:id="0">
    <w:p w14:paraId="2ACC977B" w14:textId="77777777" w:rsidR="00323331" w:rsidRDefault="00323331" w:rsidP="00BB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98FF" w14:textId="5BF87541" w:rsidR="005F40DB" w:rsidRDefault="005F4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D48B" w14:textId="65B727E3" w:rsidR="0020539E" w:rsidRPr="002F03E3" w:rsidRDefault="007E47BC" w:rsidP="009051E5">
    <w:pPr>
      <w:pStyle w:val="Header"/>
      <w:tabs>
        <w:tab w:val="clear" w:pos="8306"/>
        <w:tab w:val="left" w:pos="7137"/>
      </w:tabs>
      <w:rPr>
        <w:color w:val="262626" w:themeColor="text1" w:themeTint="D9"/>
      </w:rPr>
    </w:pPr>
    <w:r>
      <w:rPr>
        <w:color w:val="262626" w:themeColor="text1" w:themeTint="D9"/>
      </w:rPr>
      <w:t>Indigenous Business Month - October</w:t>
    </w:r>
    <w:r w:rsidR="00CD268E">
      <w:rPr>
        <w:color w:val="262626" w:themeColor="text1" w:themeTint="D9"/>
      </w:rPr>
      <w:t xml:space="preserve"> 2024</w:t>
    </w:r>
    <w:r w:rsidR="009813C0">
      <w:rPr>
        <w:color w:val="262626" w:themeColor="text1" w:themeTint="D9"/>
      </w:rPr>
      <w:t xml:space="preserve"> – </w:t>
    </w:r>
    <w:r w:rsidR="00193426">
      <w:rPr>
        <w:color w:val="262626" w:themeColor="text1" w:themeTint="D9"/>
      </w:rPr>
      <w:t xml:space="preserve">Stakeholder </w:t>
    </w:r>
    <w:r w:rsidR="009813C0">
      <w:rPr>
        <w:color w:val="262626" w:themeColor="text1" w:themeTint="D9"/>
      </w:rPr>
      <w:t>P</w:t>
    </w:r>
    <w:r w:rsidR="00B91BC6">
      <w:rPr>
        <w:color w:val="262626" w:themeColor="text1" w:themeTint="D9"/>
      </w:rPr>
      <w:t xml:space="preserve">romotional </w:t>
    </w:r>
    <w:r>
      <w:rPr>
        <w:color w:val="262626" w:themeColor="text1" w:themeTint="D9"/>
      </w:rPr>
      <w:t>t</w:t>
    </w:r>
    <w:r w:rsidR="00B91BC6">
      <w:rPr>
        <w:color w:val="262626" w:themeColor="text1" w:themeTint="D9"/>
      </w:rPr>
      <w:t>oolkit</w:t>
    </w:r>
    <w:r w:rsidR="009051E5">
      <w:rPr>
        <w:color w:val="262626" w:themeColor="text1" w:themeTint="D9"/>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401C" w14:textId="416BB480" w:rsidR="00CD568A" w:rsidRDefault="008E04C7" w:rsidP="009051E5">
    <w:pPr>
      <w:pStyle w:val="Header"/>
      <w:tabs>
        <w:tab w:val="clear" w:pos="4153"/>
        <w:tab w:val="clear" w:pos="8306"/>
        <w:tab w:val="left" w:pos="1878"/>
        <w:tab w:val="left" w:pos="7240"/>
      </w:tabs>
    </w:pPr>
    <w:r w:rsidRPr="001A413E">
      <w:rPr>
        <w:color w:val="000000" w:themeColor="text1"/>
      </w:rPr>
      <w:drawing>
        <wp:anchor distT="0" distB="0" distL="114300" distR="114300" simplePos="0" relativeHeight="251653120" behindDoc="1" locked="0" layoutInCell="1" allowOverlap="1" wp14:anchorId="78174D70" wp14:editId="4E5816AC">
          <wp:simplePos x="0" y="0"/>
          <wp:positionH relativeFrom="page">
            <wp:posOffset>-19050</wp:posOffset>
          </wp:positionH>
          <wp:positionV relativeFrom="page">
            <wp:align>bottom</wp:align>
          </wp:positionV>
          <wp:extent cx="7563016" cy="10716260"/>
          <wp:effectExtent l="0" t="0" r="0" b="8890"/>
          <wp:wrapNone/>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016" cy="10716260"/>
                  </a:xfrm>
                  <a:prstGeom prst="rect">
                    <a:avLst/>
                  </a:prstGeom>
                </pic:spPr>
              </pic:pic>
            </a:graphicData>
          </a:graphic>
          <wp14:sizeRelH relativeFrom="margin">
            <wp14:pctWidth>0</wp14:pctWidth>
          </wp14:sizeRelH>
          <wp14:sizeRelV relativeFrom="margin">
            <wp14:pctHeight>0</wp14:pctHeight>
          </wp14:sizeRelV>
        </wp:anchor>
      </w:drawing>
    </w:r>
  </w:p>
  <w:p w14:paraId="394CD1BE" w14:textId="155AD1EE" w:rsidR="0020539E" w:rsidRDefault="008E04C7" w:rsidP="009051E5">
    <w:pPr>
      <w:pStyle w:val="Header"/>
      <w:tabs>
        <w:tab w:val="clear" w:pos="4153"/>
        <w:tab w:val="clear" w:pos="8306"/>
        <w:tab w:val="left" w:pos="1878"/>
        <w:tab w:val="left" w:pos="7240"/>
      </w:tabs>
    </w:pPr>
    <w:r>
      <w:rPr>
        <w:color w:val="000000" w:themeColor="text1"/>
      </w:rPr>
      <w:drawing>
        <wp:anchor distT="0" distB="0" distL="114300" distR="114300" simplePos="0" relativeHeight="251663360" behindDoc="1" locked="0" layoutInCell="1" allowOverlap="1" wp14:anchorId="6D22E744" wp14:editId="67761F36">
          <wp:simplePos x="0" y="0"/>
          <wp:positionH relativeFrom="page">
            <wp:posOffset>66675</wp:posOffset>
          </wp:positionH>
          <wp:positionV relativeFrom="paragraph">
            <wp:posOffset>1112520</wp:posOffset>
          </wp:positionV>
          <wp:extent cx="7124700" cy="3128527"/>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a:extLst>
                      <a:ext uri="{28A0092B-C50C-407E-A947-70E740481C1C}">
                        <a14:useLocalDpi xmlns:a14="http://schemas.microsoft.com/office/drawing/2010/main" val="0"/>
                      </a:ext>
                    </a:extLst>
                  </a:blip>
                  <a:stretch>
                    <a:fillRect/>
                  </a:stretch>
                </pic:blipFill>
                <pic:spPr>
                  <a:xfrm>
                    <a:off x="0" y="0"/>
                    <a:ext cx="7136760" cy="3133823"/>
                  </a:xfrm>
                  <a:prstGeom prst="rect">
                    <a:avLst/>
                  </a:prstGeom>
                </pic:spPr>
              </pic:pic>
            </a:graphicData>
          </a:graphic>
          <wp14:sizeRelH relativeFrom="margin">
            <wp14:pctWidth>0</wp14:pctWidth>
          </wp14:sizeRelH>
          <wp14:sizeRelV relativeFrom="margin">
            <wp14:pctHeight>0</wp14:pctHeight>
          </wp14:sizeRelV>
        </wp:anchor>
      </w:drawing>
    </w:r>
    <w:r w:rsidR="00E048EE">
      <w:tab/>
    </w:r>
    <w:r w:rsidR="009051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8421858"/>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6287432"/>
    <w:lvl w:ilvl="0">
      <w:start w:val="1"/>
      <w:numFmt w:val="bullet"/>
      <w:pStyle w:val="ListBullet"/>
      <w:lvlText w:val=""/>
      <w:lvlJc w:val="left"/>
      <w:pPr>
        <w:tabs>
          <w:tab w:val="num" w:pos="360"/>
        </w:tabs>
        <w:ind w:left="360" w:hanging="360"/>
      </w:pPr>
      <w:rPr>
        <w:rFonts w:ascii="Symbol" w:hAnsi="Symbol" w:hint="default"/>
        <w:color w:val="3D4359"/>
      </w:rPr>
    </w:lvl>
  </w:abstractNum>
  <w:abstractNum w:abstractNumId="2" w15:restartNumberingAfterBreak="0">
    <w:nsid w:val="0A047B11"/>
    <w:multiLevelType w:val="hybridMultilevel"/>
    <w:tmpl w:val="31CE28A8"/>
    <w:lvl w:ilvl="0" w:tplc="254C4B84">
      <w:start w:val="1"/>
      <w:numFmt w:val="bullet"/>
      <w:lvlText w:val=""/>
      <w:lvlJc w:val="left"/>
      <w:pPr>
        <w:ind w:left="1440" w:hanging="360"/>
      </w:pPr>
      <w:rPr>
        <w:rFonts w:ascii="Symbol" w:hAnsi="Symbol"/>
      </w:rPr>
    </w:lvl>
    <w:lvl w:ilvl="1" w:tplc="896098A6">
      <w:start w:val="1"/>
      <w:numFmt w:val="bullet"/>
      <w:lvlText w:val=""/>
      <w:lvlJc w:val="left"/>
      <w:pPr>
        <w:ind w:left="1440" w:hanging="360"/>
      </w:pPr>
      <w:rPr>
        <w:rFonts w:ascii="Symbol" w:hAnsi="Symbol"/>
      </w:rPr>
    </w:lvl>
    <w:lvl w:ilvl="2" w:tplc="81C8571C">
      <w:start w:val="1"/>
      <w:numFmt w:val="bullet"/>
      <w:lvlText w:val=""/>
      <w:lvlJc w:val="left"/>
      <w:pPr>
        <w:ind w:left="1440" w:hanging="360"/>
      </w:pPr>
      <w:rPr>
        <w:rFonts w:ascii="Symbol" w:hAnsi="Symbol"/>
      </w:rPr>
    </w:lvl>
    <w:lvl w:ilvl="3" w:tplc="5B4E3B12">
      <w:start w:val="1"/>
      <w:numFmt w:val="bullet"/>
      <w:lvlText w:val=""/>
      <w:lvlJc w:val="left"/>
      <w:pPr>
        <w:ind w:left="1440" w:hanging="360"/>
      </w:pPr>
      <w:rPr>
        <w:rFonts w:ascii="Symbol" w:hAnsi="Symbol"/>
      </w:rPr>
    </w:lvl>
    <w:lvl w:ilvl="4" w:tplc="89FAB996">
      <w:start w:val="1"/>
      <w:numFmt w:val="bullet"/>
      <w:lvlText w:val=""/>
      <w:lvlJc w:val="left"/>
      <w:pPr>
        <w:ind w:left="1440" w:hanging="360"/>
      </w:pPr>
      <w:rPr>
        <w:rFonts w:ascii="Symbol" w:hAnsi="Symbol"/>
      </w:rPr>
    </w:lvl>
    <w:lvl w:ilvl="5" w:tplc="48649A82">
      <w:start w:val="1"/>
      <w:numFmt w:val="bullet"/>
      <w:lvlText w:val=""/>
      <w:lvlJc w:val="left"/>
      <w:pPr>
        <w:ind w:left="1440" w:hanging="360"/>
      </w:pPr>
      <w:rPr>
        <w:rFonts w:ascii="Symbol" w:hAnsi="Symbol"/>
      </w:rPr>
    </w:lvl>
    <w:lvl w:ilvl="6" w:tplc="E544F8EA">
      <w:start w:val="1"/>
      <w:numFmt w:val="bullet"/>
      <w:lvlText w:val=""/>
      <w:lvlJc w:val="left"/>
      <w:pPr>
        <w:ind w:left="1440" w:hanging="360"/>
      </w:pPr>
      <w:rPr>
        <w:rFonts w:ascii="Symbol" w:hAnsi="Symbol"/>
      </w:rPr>
    </w:lvl>
    <w:lvl w:ilvl="7" w:tplc="CAB8A36E">
      <w:start w:val="1"/>
      <w:numFmt w:val="bullet"/>
      <w:lvlText w:val=""/>
      <w:lvlJc w:val="left"/>
      <w:pPr>
        <w:ind w:left="1440" w:hanging="360"/>
      </w:pPr>
      <w:rPr>
        <w:rFonts w:ascii="Symbol" w:hAnsi="Symbol"/>
      </w:rPr>
    </w:lvl>
    <w:lvl w:ilvl="8" w:tplc="3918D182">
      <w:start w:val="1"/>
      <w:numFmt w:val="bullet"/>
      <w:lvlText w:val=""/>
      <w:lvlJc w:val="left"/>
      <w:pPr>
        <w:ind w:left="1440" w:hanging="360"/>
      </w:pPr>
      <w:rPr>
        <w:rFonts w:ascii="Symbol" w:hAnsi="Symbol"/>
      </w:rPr>
    </w:lvl>
  </w:abstractNum>
  <w:abstractNum w:abstractNumId="3" w15:restartNumberingAfterBreak="0">
    <w:nsid w:val="16875C75"/>
    <w:multiLevelType w:val="hybridMultilevel"/>
    <w:tmpl w:val="7952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0929BA"/>
    <w:multiLevelType w:val="hybridMultilevel"/>
    <w:tmpl w:val="3B9E6D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F74EC4"/>
    <w:multiLevelType w:val="hybridMultilevel"/>
    <w:tmpl w:val="E340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EB4DA8"/>
    <w:multiLevelType w:val="hybridMultilevel"/>
    <w:tmpl w:val="F4202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D05207"/>
    <w:multiLevelType w:val="hybridMultilevel"/>
    <w:tmpl w:val="4D10BCE0"/>
    <w:lvl w:ilvl="0" w:tplc="5F92FEA2">
      <w:start w:val="1"/>
      <w:numFmt w:val="bullet"/>
      <w:pStyle w:val="ListBullet2"/>
      <w:lvlText w:val="-"/>
      <w:lvlJc w:val="left"/>
      <w:pPr>
        <w:ind w:left="71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325D6198"/>
    <w:multiLevelType w:val="hybridMultilevel"/>
    <w:tmpl w:val="BDC4BC50"/>
    <w:lvl w:ilvl="0" w:tplc="77D6B79E">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5F78F8"/>
    <w:multiLevelType w:val="multilevel"/>
    <w:tmpl w:val="DDF6E93A"/>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5B230DB4"/>
    <w:multiLevelType w:val="hybridMultilevel"/>
    <w:tmpl w:val="C28ABCE0"/>
    <w:lvl w:ilvl="0" w:tplc="4DAAE188">
      <w:start w:val="1"/>
      <w:numFmt w:val="bullet"/>
      <w:pStyle w:val="tablebullet1"/>
      <w:lvlText w:val=""/>
      <w:lvlJc w:val="left"/>
      <w:pPr>
        <w:ind w:left="360" w:hanging="360"/>
      </w:pPr>
      <w:rPr>
        <w:rFonts w:ascii="Symbol" w:hAnsi="Symbol" w:hint="default"/>
      </w:rPr>
    </w:lvl>
    <w:lvl w:ilvl="1" w:tplc="B2005DE2">
      <w:start w:val="1"/>
      <w:numFmt w:val="bullet"/>
      <w:pStyle w:val="Bullet2"/>
      <w:lvlText w:val="o"/>
      <w:lvlJc w:val="left"/>
      <w:pPr>
        <w:ind w:left="1080" w:hanging="360"/>
      </w:pPr>
      <w:rPr>
        <w:rFonts w:ascii="Courier New" w:hAnsi="Courier New" w:cs="Courier New" w:hint="default"/>
      </w:rPr>
    </w:lvl>
    <w:lvl w:ilvl="2" w:tplc="2402BCD4" w:tentative="1">
      <w:start w:val="1"/>
      <w:numFmt w:val="bullet"/>
      <w:lvlText w:val=""/>
      <w:lvlJc w:val="left"/>
      <w:pPr>
        <w:ind w:left="1800" w:hanging="360"/>
      </w:pPr>
      <w:rPr>
        <w:rFonts w:ascii="Wingdings" w:hAnsi="Wingdings" w:hint="default"/>
      </w:rPr>
    </w:lvl>
    <w:lvl w:ilvl="3" w:tplc="C890CF36" w:tentative="1">
      <w:start w:val="1"/>
      <w:numFmt w:val="bullet"/>
      <w:lvlText w:val=""/>
      <w:lvlJc w:val="left"/>
      <w:pPr>
        <w:ind w:left="2520" w:hanging="360"/>
      </w:pPr>
      <w:rPr>
        <w:rFonts w:ascii="Symbol" w:hAnsi="Symbol" w:hint="default"/>
      </w:rPr>
    </w:lvl>
    <w:lvl w:ilvl="4" w:tplc="C486DBFE" w:tentative="1">
      <w:start w:val="1"/>
      <w:numFmt w:val="bullet"/>
      <w:lvlText w:val="o"/>
      <w:lvlJc w:val="left"/>
      <w:pPr>
        <w:ind w:left="3240" w:hanging="360"/>
      </w:pPr>
      <w:rPr>
        <w:rFonts w:ascii="Courier New" w:hAnsi="Courier New" w:cs="Courier New" w:hint="default"/>
      </w:rPr>
    </w:lvl>
    <w:lvl w:ilvl="5" w:tplc="59E89E80" w:tentative="1">
      <w:start w:val="1"/>
      <w:numFmt w:val="bullet"/>
      <w:lvlText w:val=""/>
      <w:lvlJc w:val="left"/>
      <w:pPr>
        <w:ind w:left="3960" w:hanging="360"/>
      </w:pPr>
      <w:rPr>
        <w:rFonts w:ascii="Wingdings" w:hAnsi="Wingdings" w:hint="default"/>
      </w:rPr>
    </w:lvl>
    <w:lvl w:ilvl="6" w:tplc="1172BAD6" w:tentative="1">
      <w:start w:val="1"/>
      <w:numFmt w:val="bullet"/>
      <w:lvlText w:val=""/>
      <w:lvlJc w:val="left"/>
      <w:pPr>
        <w:ind w:left="4680" w:hanging="360"/>
      </w:pPr>
      <w:rPr>
        <w:rFonts w:ascii="Symbol" w:hAnsi="Symbol" w:hint="default"/>
      </w:rPr>
    </w:lvl>
    <w:lvl w:ilvl="7" w:tplc="46CECADA" w:tentative="1">
      <w:start w:val="1"/>
      <w:numFmt w:val="bullet"/>
      <w:lvlText w:val="o"/>
      <w:lvlJc w:val="left"/>
      <w:pPr>
        <w:ind w:left="5400" w:hanging="360"/>
      </w:pPr>
      <w:rPr>
        <w:rFonts w:ascii="Courier New" w:hAnsi="Courier New" w:cs="Courier New" w:hint="default"/>
      </w:rPr>
    </w:lvl>
    <w:lvl w:ilvl="8" w:tplc="895E4AC2" w:tentative="1">
      <w:start w:val="1"/>
      <w:numFmt w:val="bullet"/>
      <w:lvlText w:val=""/>
      <w:lvlJc w:val="left"/>
      <w:pPr>
        <w:ind w:left="6120" w:hanging="360"/>
      </w:pPr>
      <w:rPr>
        <w:rFonts w:ascii="Wingdings" w:hAnsi="Wingdings" w:hint="default"/>
      </w:rPr>
    </w:lvl>
  </w:abstractNum>
  <w:abstractNum w:abstractNumId="11" w15:restartNumberingAfterBreak="0">
    <w:nsid w:val="604345BB"/>
    <w:multiLevelType w:val="hybridMultilevel"/>
    <w:tmpl w:val="2620E188"/>
    <w:lvl w:ilvl="0" w:tplc="E2A80CBA">
      <w:start w:val="1"/>
      <w:numFmt w:val="bullet"/>
      <w:pStyle w:val="Table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876935"/>
    <w:multiLevelType w:val="hybridMultilevel"/>
    <w:tmpl w:val="F542ACC8"/>
    <w:lvl w:ilvl="0" w:tplc="7FB0183C">
      <w:start w:val="2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616400400">
    <w:abstractNumId w:val="9"/>
  </w:num>
  <w:num w:numId="2" w16cid:durableId="1454593775">
    <w:abstractNumId w:val="1"/>
  </w:num>
  <w:num w:numId="3" w16cid:durableId="1918006509">
    <w:abstractNumId w:val="7"/>
  </w:num>
  <w:num w:numId="4" w16cid:durableId="248465408">
    <w:abstractNumId w:val="0"/>
  </w:num>
  <w:num w:numId="5" w16cid:durableId="1101536288">
    <w:abstractNumId w:val="11"/>
  </w:num>
  <w:num w:numId="6" w16cid:durableId="1266575226">
    <w:abstractNumId w:val="4"/>
  </w:num>
  <w:num w:numId="7" w16cid:durableId="1273586762">
    <w:abstractNumId w:val="6"/>
  </w:num>
  <w:num w:numId="8" w16cid:durableId="298148513">
    <w:abstractNumId w:val="8"/>
  </w:num>
  <w:num w:numId="9" w16cid:durableId="393891682">
    <w:abstractNumId w:val="10"/>
  </w:num>
  <w:num w:numId="10" w16cid:durableId="1326981796">
    <w:abstractNumId w:val="5"/>
  </w:num>
  <w:num w:numId="11" w16cid:durableId="723678812">
    <w:abstractNumId w:val="12"/>
  </w:num>
  <w:num w:numId="12" w16cid:durableId="853225531">
    <w:abstractNumId w:val="3"/>
  </w:num>
  <w:num w:numId="13" w16cid:durableId="1903590945">
    <w:abstractNumId w:val="2"/>
  </w:num>
  <w:num w:numId="14" w16cid:durableId="1333218379">
    <w:abstractNumId w:val="10"/>
  </w:num>
  <w:num w:numId="15" w16cid:durableId="121307437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47"/>
    <w:rsid w:val="00001F37"/>
    <w:rsid w:val="000021D6"/>
    <w:rsid w:val="00002978"/>
    <w:rsid w:val="00004103"/>
    <w:rsid w:val="000208D9"/>
    <w:rsid w:val="00022588"/>
    <w:rsid w:val="00025DC2"/>
    <w:rsid w:val="0003162E"/>
    <w:rsid w:val="00031A55"/>
    <w:rsid w:val="00033513"/>
    <w:rsid w:val="0003487C"/>
    <w:rsid w:val="00037D4C"/>
    <w:rsid w:val="00041AB0"/>
    <w:rsid w:val="00042401"/>
    <w:rsid w:val="00050412"/>
    <w:rsid w:val="00054138"/>
    <w:rsid w:val="00063D41"/>
    <w:rsid w:val="00064483"/>
    <w:rsid w:val="00064DEA"/>
    <w:rsid w:val="00070ECB"/>
    <w:rsid w:val="000721AF"/>
    <w:rsid w:val="00073240"/>
    <w:rsid w:val="00076D04"/>
    <w:rsid w:val="000771B0"/>
    <w:rsid w:val="00087DAA"/>
    <w:rsid w:val="00092732"/>
    <w:rsid w:val="00093E77"/>
    <w:rsid w:val="000A175B"/>
    <w:rsid w:val="000B4613"/>
    <w:rsid w:val="000B5718"/>
    <w:rsid w:val="000C4A75"/>
    <w:rsid w:val="000C4F07"/>
    <w:rsid w:val="000C5681"/>
    <w:rsid w:val="000C6F8E"/>
    <w:rsid w:val="000D2C68"/>
    <w:rsid w:val="000D72BC"/>
    <w:rsid w:val="000E1443"/>
    <w:rsid w:val="000E4948"/>
    <w:rsid w:val="000E7BF4"/>
    <w:rsid w:val="001131B2"/>
    <w:rsid w:val="00124664"/>
    <w:rsid w:val="0012774B"/>
    <w:rsid w:val="00131FA5"/>
    <w:rsid w:val="0016550E"/>
    <w:rsid w:val="001702FB"/>
    <w:rsid w:val="00183FBB"/>
    <w:rsid w:val="00186217"/>
    <w:rsid w:val="00186298"/>
    <w:rsid w:val="00193426"/>
    <w:rsid w:val="001A3777"/>
    <w:rsid w:val="001A413E"/>
    <w:rsid w:val="001A7EE5"/>
    <w:rsid w:val="001B1F40"/>
    <w:rsid w:val="001B3960"/>
    <w:rsid w:val="001B5409"/>
    <w:rsid w:val="001C7ECC"/>
    <w:rsid w:val="001E0829"/>
    <w:rsid w:val="001E4A7F"/>
    <w:rsid w:val="001E7CF5"/>
    <w:rsid w:val="001F51F5"/>
    <w:rsid w:val="00201364"/>
    <w:rsid w:val="0020539E"/>
    <w:rsid w:val="00206B10"/>
    <w:rsid w:val="00210689"/>
    <w:rsid w:val="00211DE8"/>
    <w:rsid w:val="002139F2"/>
    <w:rsid w:val="002151C5"/>
    <w:rsid w:val="00215670"/>
    <w:rsid w:val="002156E2"/>
    <w:rsid w:val="00226B5B"/>
    <w:rsid w:val="00227087"/>
    <w:rsid w:val="00234FFE"/>
    <w:rsid w:val="002351BB"/>
    <w:rsid w:val="002412CD"/>
    <w:rsid w:val="0024380A"/>
    <w:rsid w:val="00246BBF"/>
    <w:rsid w:val="00247134"/>
    <w:rsid w:val="00250FD1"/>
    <w:rsid w:val="002516EC"/>
    <w:rsid w:val="0025339B"/>
    <w:rsid w:val="00257538"/>
    <w:rsid w:val="00260352"/>
    <w:rsid w:val="002642CC"/>
    <w:rsid w:val="00264329"/>
    <w:rsid w:val="002657DA"/>
    <w:rsid w:val="0027054E"/>
    <w:rsid w:val="002748EC"/>
    <w:rsid w:val="00282416"/>
    <w:rsid w:val="0028697B"/>
    <w:rsid w:val="00293787"/>
    <w:rsid w:val="002A1B7B"/>
    <w:rsid w:val="002A2633"/>
    <w:rsid w:val="002C170D"/>
    <w:rsid w:val="002D488D"/>
    <w:rsid w:val="002D533F"/>
    <w:rsid w:val="002D554F"/>
    <w:rsid w:val="002D6985"/>
    <w:rsid w:val="002E4105"/>
    <w:rsid w:val="002F03E3"/>
    <w:rsid w:val="002F42BA"/>
    <w:rsid w:val="0030459C"/>
    <w:rsid w:val="00304E39"/>
    <w:rsid w:val="00305FCD"/>
    <w:rsid w:val="00307FFC"/>
    <w:rsid w:val="003120AD"/>
    <w:rsid w:val="0032214C"/>
    <w:rsid w:val="00323331"/>
    <w:rsid w:val="003361BE"/>
    <w:rsid w:val="0034390B"/>
    <w:rsid w:val="00352725"/>
    <w:rsid w:val="0035416F"/>
    <w:rsid w:val="0035442D"/>
    <w:rsid w:val="0035484B"/>
    <w:rsid w:val="003605B2"/>
    <w:rsid w:val="003674BA"/>
    <w:rsid w:val="00372BA8"/>
    <w:rsid w:val="00375C50"/>
    <w:rsid w:val="00376ACA"/>
    <w:rsid w:val="003907FE"/>
    <w:rsid w:val="00391AD2"/>
    <w:rsid w:val="003C5F3D"/>
    <w:rsid w:val="003D5A01"/>
    <w:rsid w:val="003E1264"/>
    <w:rsid w:val="003F248E"/>
    <w:rsid w:val="003F5790"/>
    <w:rsid w:val="004048CB"/>
    <w:rsid w:val="00412474"/>
    <w:rsid w:val="004157B8"/>
    <w:rsid w:val="0042175F"/>
    <w:rsid w:val="00433438"/>
    <w:rsid w:val="0044080C"/>
    <w:rsid w:val="00441AFC"/>
    <w:rsid w:val="00443082"/>
    <w:rsid w:val="004444CE"/>
    <w:rsid w:val="00444A1D"/>
    <w:rsid w:val="00455CFF"/>
    <w:rsid w:val="00460C2D"/>
    <w:rsid w:val="00467488"/>
    <w:rsid w:val="00472566"/>
    <w:rsid w:val="00472647"/>
    <w:rsid w:val="0048575A"/>
    <w:rsid w:val="00497242"/>
    <w:rsid w:val="004A3610"/>
    <w:rsid w:val="004C6E5B"/>
    <w:rsid w:val="004F6904"/>
    <w:rsid w:val="004F7734"/>
    <w:rsid w:val="00503A87"/>
    <w:rsid w:val="00510BF5"/>
    <w:rsid w:val="00514D0B"/>
    <w:rsid w:val="00523DB4"/>
    <w:rsid w:val="00526A5C"/>
    <w:rsid w:val="00530E6D"/>
    <w:rsid w:val="005318D1"/>
    <w:rsid w:val="005328D8"/>
    <w:rsid w:val="00537660"/>
    <w:rsid w:val="0054053F"/>
    <w:rsid w:val="0054332B"/>
    <w:rsid w:val="00547693"/>
    <w:rsid w:val="00550857"/>
    <w:rsid w:val="00552026"/>
    <w:rsid w:val="00552ED1"/>
    <w:rsid w:val="00555D96"/>
    <w:rsid w:val="005562C2"/>
    <w:rsid w:val="00563C2E"/>
    <w:rsid w:val="00576FB0"/>
    <w:rsid w:val="0058223C"/>
    <w:rsid w:val="00584BE3"/>
    <w:rsid w:val="005910FA"/>
    <w:rsid w:val="0059758F"/>
    <w:rsid w:val="005A0DD3"/>
    <w:rsid w:val="005A1D16"/>
    <w:rsid w:val="005B06CF"/>
    <w:rsid w:val="005B0D7C"/>
    <w:rsid w:val="005B2DA0"/>
    <w:rsid w:val="005B644F"/>
    <w:rsid w:val="005C2146"/>
    <w:rsid w:val="005C2516"/>
    <w:rsid w:val="005C4EFA"/>
    <w:rsid w:val="005C7AE7"/>
    <w:rsid w:val="005D0E1E"/>
    <w:rsid w:val="005E508B"/>
    <w:rsid w:val="005F40DB"/>
    <w:rsid w:val="005F638C"/>
    <w:rsid w:val="00613D22"/>
    <w:rsid w:val="006166D7"/>
    <w:rsid w:val="00622E06"/>
    <w:rsid w:val="006325B6"/>
    <w:rsid w:val="00637481"/>
    <w:rsid w:val="00637930"/>
    <w:rsid w:val="00637E02"/>
    <w:rsid w:val="006465CC"/>
    <w:rsid w:val="0065052B"/>
    <w:rsid w:val="00655736"/>
    <w:rsid w:val="0066261C"/>
    <w:rsid w:val="0068490E"/>
    <w:rsid w:val="00686CC3"/>
    <w:rsid w:val="00687351"/>
    <w:rsid w:val="006B74D7"/>
    <w:rsid w:val="006C2FEE"/>
    <w:rsid w:val="006C70B7"/>
    <w:rsid w:val="006D7A86"/>
    <w:rsid w:val="006E0E96"/>
    <w:rsid w:val="006E4053"/>
    <w:rsid w:val="006E5968"/>
    <w:rsid w:val="006E707C"/>
    <w:rsid w:val="006F01BF"/>
    <w:rsid w:val="006F21BD"/>
    <w:rsid w:val="006F4960"/>
    <w:rsid w:val="00710B83"/>
    <w:rsid w:val="00714150"/>
    <w:rsid w:val="00714913"/>
    <w:rsid w:val="007233F1"/>
    <w:rsid w:val="007362A1"/>
    <w:rsid w:val="00736EB2"/>
    <w:rsid w:val="00744E7D"/>
    <w:rsid w:val="007506BB"/>
    <w:rsid w:val="0075374B"/>
    <w:rsid w:val="00763223"/>
    <w:rsid w:val="00765733"/>
    <w:rsid w:val="007659A1"/>
    <w:rsid w:val="007705EC"/>
    <w:rsid w:val="00770AAE"/>
    <w:rsid w:val="0077525D"/>
    <w:rsid w:val="0077539A"/>
    <w:rsid w:val="00776354"/>
    <w:rsid w:val="00776598"/>
    <w:rsid w:val="007817D4"/>
    <w:rsid w:val="007A21C0"/>
    <w:rsid w:val="007B6F10"/>
    <w:rsid w:val="007C37B2"/>
    <w:rsid w:val="007C7007"/>
    <w:rsid w:val="007D3E32"/>
    <w:rsid w:val="007E47BC"/>
    <w:rsid w:val="007F3FAA"/>
    <w:rsid w:val="007F4AE2"/>
    <w:rsid w:val="007F703E"/>
    <w:rsid w:val="008106C6"/>
    <w:rsid w:val="0081162E"/>
    <w:rsid w:val="0081198C"/>
    <w:rsid w:val="008165E4"/>
    <w:rsid w:val="0082466F"/>
    <w:rsid w:val="00825955"/>
    <w:rsid w:val="00835673"/>
    <w:rsid w:val="00836CB9"/>
    <w:rsid w:val="008419E2"/>
    <w:rsid w:val="00847110"/>
    <w:rsid w:val="00852256"/>
    <w:rsid w:val="00853E46"/>
    <w:rsid w:val="00854C4B"/>
    <w:rsid w:val="00856B0C"/>
    <w:rsid w:val="008611F9"/>
    <w:rsid w:val="0086199A"/>
    <w:rsid w:val="00861F1E"/>
    <w:rsid w:val="008714B5"/>
    <w:rsid w:val="00880B26"/>
    <w:rsid w:val="00881C69"/>
    <w:rsid w:val="0089019D"/>
    <w:rsid w:val="0089438F"/>
    <w:rsid w:val="008A5E58"/>
    <w:rsid w:val="008B0968"/>
    <w:rsid w:val="008B0D0F"/>
    <w:rsid w:val="008B4114"/>
    <w:rsid w:val="008C4B6C"/>
    <w:rsid w:val="008D2EA1"/>
    <w:rsid w:val="008D7861"/>
    <w:rsid w:val="008E04C7"/>
    <w:rsid w:val="008E0CC9"/>
    <w:rsid w:val="008F4CDE"/>
    <w:rsid w:val="008F5931"/>
    <w:rsid w:val="00903C99"/>
    <w:rsid w:val="009051E5"/>
    <w:rsid w:val="00920FB1"/>
    <w:rsid w:val="0092456F"/>
    <w:rsid w:val="00925EC3"/>
    <w:rsid w:val="009455EA"/>
    <w:rsid w:val="00945D62"/>
    <w:rsid w:val="00946656"/>
    <w:rsid w:val="009479B0"/>
    <w:rsid w:val="00951C49"/>
    <w:rsid w:val="00953CEB"/>
    <w:rsid w:val="00956260"/>
    <w:rsid w:val="009615ED"/>
    <w:rsid w:val="0096631E"/>
    <w:rsid w:val="009671E6"/>
    <w:rsid w:val="00977EF3"/>
    <w:rsid w:val="009805BC"/>
    <w:rsid w:val="009813C0"/>
    <w:rsid w:val="009856A8"/>
    <w:rsid w:val="00991108"/>
    <w:rsid w:val="00991DBA"/>
    <w:rsid w:val="0099212E"/>
    <w:rsid w:val="009A2023"/>
    <w:rsid w:val="009B6FD3"/>
    <w:rsid w:val="009D0929"/>
    <w:rsid w:val="009D79FA"/>
    <w:rsid w:val="009E0973"/>
    <w:rsid w:val="009E0AB5"/>
    <w:rsid w:val="009E5729"/>
    <w:rsid w:val="009F0D98"/>
    <w:rsid w:val="009F7198"/>
    <w:rsid w:val="009F7919"/>
    <w:rsid w:val="00A04541"/>
    <w:rsid w:val="00A06210"/>
    <w:rsid w:val="00A11631"/>
    <w:rsid w:val="00A12AA5"/>
    <w:rsid w:val="00A13973"/>
    <w:rsid w:val="00A1549C"/>
    <w:rsid w:val="00A315BF"/>
    <w:rsid w:val="00A33323"/>
    <w:rsid w:val="00A336CF"/>
    <w:rsid w:val="00A3395D"/>
    <w:rsid w:val="00A33CC5"/>
    <w:rsid w:val="00A3514A"/>
    <w:rsid w:val="00A41501"/>
    <w:rsid w:val="00A428C3"/>
    <w:rsid w:val="00A43A73"/>
    <w:rsid w:val="00A6297C"/>
    <w:rsid w:val="00A62B35"/>
    <w:rsid w:val="00A63E28"/>
    <w:rsid w:val="00A7083D"/>
    <w:rsid w:val="00A709BE"/>
    <w:rsid w:val="00A81ABD"/>
    <w:rsid w:val="00A835CA"/>
    <w:rsid w:val="00A848E8"/>
    <w:rsid w:val="00A84E71"/>
    <w:rsid w:val="00A84F31"/>
    <w:rsid w:val="00AA4A7D"/>
    <w:rsid w:val="00AB19BC"/>
    <w:rsid w:val="00AB308E"/>
    <w:rsid w:val="00AB3BAD"/>
    <w:rsid w:val="00AB64B1"/>
    <w:rsid w:val="00AB7C6C"/>
    <w:rsid w:val="00AC0AF3"/>
    <w:rsid w:val="00AD1FCC"/>
    <w:rsid w:val="00AD6010"/>
    <w:rsid w:val="00AD6201"/>
    <w:rsid w:val="00AD7954"/>
    <w:rsid w:val="00AE4A44"/>
    <w:rsid w:val="00AE7356"/>
    <w:rsid w:val="00AF178C"/>
    <w:rsid w:val="00AF58CA"/>
    <w:rsid w:val="00B01759"/>
    <w:rsid w:val="00B0728C"/>
    <w:rsid w:val="00B1093C"/>
    <w:rsid w:val="00B130CC"/>
    <w:rsid w:val="00B136F4"/>
    <w:rsid w:val="00B151A4"/>
    <w:rsid w:val="00B2194A"/>
    <w:rsid w:val="00B34D3F"/>
    <w:rsid w:val="00B36D21"/>
    <w:rsid w:val="00B4018D"/>
    <w:rsid w:val="00B46757"/>
    <w:rsid w:val="00B51B2B"/>
    <w:rsid w:val="00B67E27"/>
    <w:rsid w:val="00B72D46"/>
    <w:rsid w:val="00B74310"/>
    <w:rsid w:val="00B82073"/>
    <w:rsid w:val="00B91BC6"/>
    <w:rsid w:val="00B958B0"/>
    <w:rsid w:val="00BA0C2B"/>
    <w:rsid w:val="00BA47D0"/>
    <w:rsid w:val="00BA678E"/>
    <w:rsid w:val="00BB4882"/>
    <w:rsid w:val="00BB7347"/>
    <w:rsid w:val="00BC0A8F"/>
    <w:rsid w:val="00BC374A"/>
    <w:rsid w:val="00BD09C4"/>
    <w:rsid w:val="00BF0A41"/>
    <w:rsid w:val="00BF43E4"/>
    <w:rsid w:val="00C00F58"/>
    <w:rsid w:val="00C050E0"/>
    <w:rsid w:val="00C059F7"/>
    <w:rsid w:val="00C07CD3"/>
    <w:rsid w:val="00C2502F"/>
    <w:rsid w:val="00C2799E"/>
    <w:rsid w:val="00C30121"/>
    <w:rsid w:val="00C41583"/>
    <w:rsid w:val="00C44381"/>
    <w:rsid w:val="00C535F9"/>
    <w:rsid w:val="00C6132B"/>
    <w:rsid w:val="00C63927"/>
    <w:rsid w:val="00C711CB"/>
    <w:rsid w:val="00C7330D"/>
    <w:rsid w:val="00C77843"/>
    <w:rsid w:val="00C859DA"/>
    <w:rsid w:val="00C9033E"/>
    <w:rsid w:val="00C969DA"/>
    <w:rsid w:val="00C97AB8"/>
    <w:rsid w:val="00CA67B8"/>
    <w:rsid w:val="00CA71CE"/>
    <w:rsid w:val="00CC0A41"/>
    <w:rsid w:val="00CC3918"/>
    <w:rsid w:val="00CC3B1D"/>
    <w:rsid w:val="00CD0C02"/>
    <w:rsid w:val="00CD268E"/>
    <w:rsid w:val="00CD568A"/>
    <w:rsid w:val="00CE3D39"/>
    <w:rsid w:val="00CF32A2"/>
    <w:rsid w:val="00CF4189"/>
    <w:rsid w:val="00CF46FA"/>
    <w:rsid w:val="00CF5CD4"/>
    <w:rsid w:val="00D119F7"/>
    <w:rsid w:val="00D14F68"/>
    <w:rsid w:val="00D25B50"/>
    <w:rsid w:val="00D25CB7"/>
    <w:rsid w:val="00D30570"/>
    <w:rsid w:val="00D324EA"/>
    <w:rsid w:val="00D35F16"/>
    <w:rsid w:val="00D373C0"/>
    <w:rsid w:val="00D409F8"/>
    <w:rsid w:val="00D45695"/>
    <w:rsid w:val="00D464DC"/>
    <w:rsid w:val="00D47323"/>
    <w:rsid w:val="00D55194"/>
    <w:rsid w:val="00D55ECE"/>
    <w:rsid w:val="00D61410"/>
    <w:rsid w:val="00D702F5"/>
    <w:rsid w:val="00D83BD4"/>
    <w:rsid w:val="00D85406"/>
    <w:rsid w:val="00DA1E5C"/>
    <w:rsid w:val="00DA45D6"/>
    <w:rsid w:val="00DB6BE9"/>
    <w:rsid w:val="00DB72D4"/>
    <w:rsid w:val="00DD1E8D"/>
    <w:rsid w:val="00DD7D5F"/>
    <w:rsid w:val="00DF4778"/>
    <w:rsid w:val="00DF69DD"/>
    <w:rsid w:val="00E0326E"/>
    <w:rsid w:val="00E048EE"/>
    <w:rsid w:val="00E058B3"/>
    <w:rsid w:val="00E06140"/>
    <w:rsid w:val="00E13DA2"/>
    <w:rsid w:val="00E147AA"/>
    <w:rsid w:val="00E23F58"/>
    <w:rsid w:val="00E3229E"/>
    <w:rsid w:val="00E33BF4"/>
    <w:rsid w:val="00E50E2E"/>
    <w:rsid w:val="00E54AC7"/>
    <w:rsid w:val="00E606F6"/>
    <w:rsid w:val="00E61C31"/>
    <w:rsid w:val="00E65C1C"/>
    <w:rsid w:val="00E75155"/>
    <w:rsid w:val="00E77572"/>
    <w:rsid w:val="00E8004C"/>
    <w:rsid w:val="00E90C6B"/>
    <w:rsid w:val="00E9212E"/>
    <w:rsid w:val="00E96452"/>
    <w:rsid w:val="00EA79F5"/>
    <w:rsid w:val="00EB1C48"/>
    <w:rsid w:val="00EB1E52"/>
    <w:rsid w:val="00EC4310"/>
    <w:rsid w:val="00EC5811"/>
    <w:rsid w:val="00EC69DE"/>
    <w:rsid w:val="00EC72AE"/>
    <w:rsid w:val="00ED25BF"/>
    <w:rsid w:val="00EE454D"/>
    <w:rsid w:val="00EF3473"/>
    <w:rsid w:val="00F04EFE"/>
    <w:rsid w:val="00F05188"/>
    <w:rsid w:val="00F07DAB"/>
    <w:rsid w:val="00F136C9"/>
    <w:rsid w:val="00F13BDF"/>
    <w:rsid w:val="00F17218"/>
    <w:rsid w:val="00F172CE"/>
    <w:rsid w:val="00F21E43"/>
    <w:rsid w:val="00F22CB2"/>
    <w:rsid w:val="00F236FE"/>
    <w:rsid w:val="00F26366"/>
    <w:rsid w:val="00F27306"/>
    <w:rsid w:val="00F40341"/>
    <w:rsid w:val="00F4276E"/>
    <w:rsid w:val="00F46BCE"/>
    <w:rsid w:val="00F471A8"/>
    <w:rsid w:val="00F51793"/>
    <w:rsid w:val="00F522AF"/>
    <w:rsid w:val="00F57DB6"/>
    <w:rsid w:val="00F63711"/>
    <w:rsid w:val="00F678F9"/>
    <w:rsid w:val="00F72449"/>
    <w:rsid w:val="00F75438"/>
    <w:rsid w:val="00F91335"/>
    <w:rsid w:val="00F96B81"/>
    <w:rsid w:val="00FA203C"/>
    <w:rsid w:val="00FB6C42"/>
    <w:rsid w:val="00FB754F"/>
    <w:rsid w:val="00FC301F"/>
    <w:rsid w:val="00FD0EF5"/>
    <w:rsid w:val="00FD6FD4"/>
    <w:rsid w:val="00FE6CC1"/>
    <w:rsid w:val="00FF30B3"/>
    <w:rsid w:val="00FF6047"/>
    <w:rsid w:val="00FF6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93EF9"/>
  <w15:chartTrackingRefBased/>
  <w15:docId w15:val="{4820F2C6-BD3B-441B-A2D7-B8964DA1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06"/>
    <w:pPr>
      <w:spacing w:after="200" w:line="276" w:lineRule="auto"/>
    </w:pPr>
    <w:rPr>
      <w:rFonts w:ascii="Arial" w:hAnsi="Arial" w:cs="Arial"/>
      <w:szCs w:val="21"/>
      <w:lang w:val="en-US" w:eastAsia="en-AU"/>
    </w:rPr>
  </w:style>
  <w:style w:type="paragraph" w:styleId="Heading1">
    <w:name w:val="heading 1"/>
    <w:basedOn w:val="Reportsub-title"/>
    <w:next w:val="Normal"/>
    <w:link w:val="Heading1Char"/>
    <w:qFormat/>
    <w:rsid w:val="00D85406"/>
    <w:pPr>
      <w:outlineLvl w:val="0"/>
    </w:pPr>
    <w:rPr>
      <w:b/>
      <w:color w:val="000000" w:themeColor="text1"/>
      <w:sz w:val="36"/>
    </w:rPr>
  </w:style>
  <w:style w:type="paragraph" w:styleId="Heading2">
    <w:name w:val="heading 2"/>
    <w:basedOn w:val="Normal"/>
    <w:next w:val="Normal"/>
    <w:link w:val="Heading2Char"/>
    <w:qFormat/>
    <w:rsid w:val="00D85406"/>
    <w:pPr>
      <w:keepNext/>
      <w:spacing w:after="120" w:line="240" w:lineRule="auto"/>
      <w:outlineLvl w:val="1"/>
    </w:pPr>
    <w:rPr>
      <w:b/>
      <w:bCs/>
      <w:iCs/>
      <w:color w:val="000000" w:themeColor="text1"/>
      <w:sz w:val="28"/>
      <w:szCs w:val="28"/>
      <w:lang w:val="en-AU" w:eastAsia="en-US"/>
    </w:rPr>
  </w:style>
  <w:style w:type="paragraph" w:styleId="Heading3">
    <w:name w:val="heading 3"/>
    <w:basedOn w:val="Normal"/>
    <w:next w:val="Normal"/>
    <w:link w:val="Heading3Char"/>
    <w:qFormat/>
    <w:rsid w:val="002A1B7B"/>
    <w:pPr>
      <w:spacing w:after="120" w:line="240" w:lineRule="auto"/>
      <w:outlineLvl w:val="2"/>
    </w:pPr>
    <w:rPr>
      <w:color w:val="7F7F7F"/>
      <w:sz w:val="28"/>
      <w:szCs w:val="28"/>
      <w:lang w:val="en-AU" w:eastAsia="en-US"/>
    </w:rPr>
  </w:style>
  <w:style w:type="paragraph" w:styleId="Heading4">
    <w:name w:val="heading 4"/>
    <w:basedOn w:val="BodyText"/>
    <w:next w:val="Normal"/>
    <w:link w:val="Heading4Char"/>
    <w:unhideWhenUsed/>
    <w:qFormat/>
    <w:rsid w:val="00EE454D"/>
    <w:pPr>
      <w:spacing w:after="40"/>
      <w:outlineLvl w:val="3"/>
    </w:pPr>
    <w:rPr>
      <w:b/>
    </w:rPr>
  </w:style>
  <w:style w:type="paragraph" w:styleId="Heading5">
    <w:name w:val="heading 5"/>
    <w:basedOn w:val="Normal"/>
    <w:next w:val="Normal"/>
    <w:link w:val="Heading5Char"/>
    <w:uiPriority w:val="9"/>
    <w:unhideWhenUsed/>
    <w:qFormat/>
    <w:rsid w:val="00BB4882"/>
    <w:pPr>
      <w:keepNext/>
      <w:keepLines/>
      <w:spacing w:before="40" w:after="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5406"/>
    <w:rPr>
      <w:rFonts w:ascii="Arial" w:hAnsi="Arial" w:cs="Arial"/>
      <w:b/>
      <w:color w:val="000000" w:themeColor="text1"/>
      <w:sz w:val="36"/>
      <w:szCs w:val="30"/>
      <w:lang w:eastAsia="en-AU"/>
    </w:rPr>
  </w:style>
  <w:style w:type="character" w:customStyle="1" w:styleId="Heading2Char">
    <w:name w:val="Heading 2 Char"/>
    <w:link w:val="Heading2"/>
    <w:rsid w:val="00D85406"/>
    <w:rPr>
      <w:rFonts w:ascii="Arial" w:hAnsi="Arial" w:cs="Arial"/>
      <w:b/>
      <w:bCs/>
      <w:iCs/>
      <w:color w:val="000000" w:themeColor="text1"/>
      <w:sz w:val="28"/>
      <w:szCs w:val="28"/>
    </w:rPr>
  </w:style>
  <w:style w:type="character" w:customStyle="1" w:styleId="Heading3Char">
    <w:name w:val="Heading 3 Char"/>
    <w:link w:val="Heading3"/>
    <w:rsid w:val="002A1B7B"/>
    <w:rPr>
      <w:rFonts w:ascii="Arial" w:hAnsi="Arial" w:cs="Arial"/>
      <w:color w:val="7F7F7F"/>
      <w:sz w:val="28"/>
      <w:szCs w:val="28"/>
    </w:rPr>
  </w:style>
  <w:style w:type="paragraph" w:styleId="ListBullet">
    <w:name w:val="List Bullet"/>
    <w:basedOn w:val="Normal"/>
    <w:rsid w:val="00EE454D"/>
    <w:pPr>
      <w:numPr>
        <w:numId w:val="2"/>
      </w:numPr>
      <w:spacing w:after="120"/>
      <w:contextualSpacing/>
    </w:pPr>
  </w:style>
  <w:style w:type="paragraph" w:styleId="ListNumber">
    <w:name w:val="List Number"/>
    <w:basedOn w:val="Normal"/>
    <w:rsid w:val="00F57DB6"/>
    <w:pPr>
      <w:numPr>
        <w:numId w:val="4"/>
      </w:numPr>
      <w:spacing w:after="120"/>
      <w:contextualSpacing/>
    </w:pPr>
  </w:style>
  <w:style w:type="paragraph" w:styleId="Header">
    <w:name w:val="header"/>
    <w:basedOn w:val="Normal"/>
    <w:link w:val="HeaderChar"/>
    <w:rsid w:val="00A63E28"/>
    <w:pPr>
      <w:tabs>
        <w:tab w:val="center" w:pos="4153"/>
        <w:tab w:val="right" w:pos="8306"/>
      </w:tabs>
    </w:pPr>
    <w:rPr>
      <w:noProof/>
      <w:color w:val="3D4359"/>
      <w:sz w:val="20"/>
      <w:lang w:val="en-AU"/>
    </w:rPr>
  </w:style>
  <w:style w:type="character" w:customStyle="1" w:styleId="HeaderChar">
    <w:name w:val="Header Char"/>
    <w:link w:val="Header"/>
    <w:rsid w:val="00A63E28"/>
    <w:rPr>
      <w:rFonts w:ascii="Arial" w:hAnsi="Arial" w:cs="Arial"/>
      <w:noProof/>
      <w:color w:val="3D4359"/>
      <w:sz w:val="20"/>
      <w:szCs w:val="21"/>
      <w:lang w:eastAsia="en-AU"/>
    </w:rPr>
  </w:style>
  <w:style w:type="character" w:customStyle="1" w:styleId="Heading4Char">
    <w:name w:val="Heading 4 Char"/>
    <w:link w:val="Heading4"/>
    <w:rsid w:val="00EE454D"/>
    <w:rPr>
      <w:rFonts w:ascii="Arial" w:hAnsi="Arial" w:cs="Arial"/>
      <w:b/>
      <w:sz w:val="21"/>
      <w:szCs w:val="21"/>
      <w:lang w:val="en-US" w:eastAsia="en-AU"/>
    </w:rPr>
  </w:style>
  <w:style w:type="paragraph" w:styleId="BodyText">
    <w:name w:val="Body Text"/>
    <w:basedOn w:val="Normal"/>
    <w:link w:val="BodyTextChar"/>
    <w:uiPriority w:val="99"/>
    <w:semiHidden/>
    <w:unhideWhenUsed/>
    <w:rsid w:val="00EE454D"/>
    <w:pPr>
      <w:spacing w:after="120"/>
    </w:pPr>
  </w:style>
  <w:style w:type="character" w:customStyle="1" w:styleId="BodyTextChar">
    <w:name w:val="Body Text Char"/>
    <w:basedOn w:val="DefaultParagraphFont"/>
    <w:link w:val="BodyText"/>
    <w:uiPriority w:val="99"/>
    <w:semiHidden/>
    <w:rsid w:val="00EE454D"/>
    <w:rPr>
      <w:rFonts w:ascii="Arial" w:hAnsi="Arial" w:cs="Arial"/>
      <w:sz w:val="21"/>
      <w:szCs w:val="21"/>
      <w:lang w:val="en-US" w:eastAsia="en-AU"/>
    </w:rPr>
  </w:style>
  <w:style w:type="numbering" w:customStyle="1" w:styleId="Headings">
    <w:name w:val="Headings"/>
    <w:uiPriority w:val="99"/>
    <w:rsid w:val="00EE454D"/>
    <w:pPr>
      <w:numPr>
        <w:numId w:val="1"/>
      </w:numPr>
    </w:pPr>
  </w:style>
  <w:style w:type="character" w:styleId="Hyperlink">
    <w:name w:val="Hyperlink"/>
    <w:uiPriority w:val="99"/>
    <w:unhideWhenUsed/>
    <w:rsid w:val="00C44381"/>
    <w:rPr>
      <w:b/>
      <w:color w:val="000000" w:themeColor="text1"/>
      <w:u w:val="single"/>
    </w:rPr>
  </w:style>
  <w:style w:type="paragraph" w:styleId="ListBullet2">
    <w:name w:val="List Bullet 2"/>
    <w:basedOn w:val="ListBullet"/>
    <w:rsid w:val="00F57DB6"/>
    <w:pPr>
      <w:numPr>
        <w:numId w:val="3"/>
      </w:numPr>
    </w:pPr>
  </w:style>
  <w:style w:type="paragraph" w:styleId="ListContinue">
    <w:name w:val="List Continue"/>
    <w:basedOn w:val="Normal"/>
    <w:rsid w:val="00EE454D"/>
    <w:pPr>
      <w:spacing w:after="120"/>
      <w:ind w:left="426"/>
      <w:contextualSpacing/>
    </w:pPr>
  </w:style>
  <w:style w:type="character" w:styleId="PageNumber">
    <w:name w:val="page number"/>
    <w:rsid w:val="00EE454D"/>
  </w:style>
  <w:style w:type="paragraph" w:customStyle="1" w:styleId="Quote1">
    <w:name w:val="Quote1"/>
    <w:qFormat/>
    <w:rsid w:val="00EE454D"/>
    <w:pPr>
      <w:spacing w:after="120" w:line="276" w:lineRule="auto"/>
      <w:ind w:left="567" w:right="566"/>
    </w:pPr>
    <w:rPr>
      <w:rFonts w:ascii="Arial" w:hAnsi="Arial" w:cs="Arial"/>
      <w:i/>
      <w:sz w:val="21"/>
      <w:szCs w:val="21"/>
      <w:lang w:val="en-US" w:eastAsia="en-AU"/>
    </w:rPr>
  </w:style>
  <w:style w:type="paragraph" w:customStyle="1" w:styleId="Tablebullet">
    <w:name w:val="Table bullet"/>
    <w:qFormat/>
    <w:rsid w:val="00F07DAB"/>
    <w:pPr>
      <w:numPr>
        <w:numId w:val="5"/>
      </w:numPr>
      <w:spacing w:before="40" w:after="40" w:line="240" w:lineRule="auto"/>
      <w:ind w:left="371" w:hanging="283"/>
    </w:pPr>
    <w:rPr>
      <w:rFonts w:ascii="Arial" w:hAnsi="Arial" w:cs="Arial"/>
      <w:sz w:val="19"/>
      <w:szCs w:val="19"/>
      <w:lang w:val="en-US" w:eastAsia="en-AU"/>
    </w:rPr>
  </w:style>
  <w:style w:type="paragraph" w:customStyle="1" w:styleId="Tableheader">
    <w:name w:val="Table header"/>
    <w:basedOn w:val="Normal"/>
    <w:qFormat/>
    <w:rsid w:val="00EE454D"/>
    <w:pPr>
      <w:spacing w:before="80" w:after="80" w:line="240" w:lineRule="auto"/>
      <w:ind w:left="62" w:right="62"/>
    </w:pPr>
    <w:rPr>
      <w:color w:val="FFFFFF"/>
    </w:rPr>
  </w:style>
  <w:style w:type="table" w:customStyle="1" w:styleId="Tablestyle-header">
    <w:name w:val="Table style - header"/>
    <w:basedOn w:val="TableNormal"/>
    <w:uiPriority w:val="99"/>
    <w:rsid w:val="00EE454D"/>
    <w:pPr>
      <w:spacing w:after="0" w:line="240" w:lineRule="auto"/>
    </w:pPr>
    <w:rPr>
      <w:rFonts w:ascii="Arial" w:hAnsi="Arial" w:cs="Times New Roman"/>
      <w:sz w:val="20"/>
      <w:szCs w:val="20"/>
      <w:lang w:eastAsia="en-AU"/>
    </w:rPr>
    <w:tblPr/>
  </w:style>
  <w:style w:type="paragraph" w:customStyle="1" w:styleId="Tabletext">
    <w:name w:val="Table text"/>
    <w:qFormat/>
    <w:rsid w:val="00EE454D"/>
    <w:pPr>
      <w:spacing w:before="40" w:after="40" w:line="240" w:lineRule="auto"/>
      <w:ind w:left="62" w:right="62"/>
    </w:pPr>
    <w:rPr>
      <w:rFonts w:ascii="Arial" w:hAnsi="Arial" w:cs="Arial"/>
      <w:sz w:val="19"/>
      <w:szCs w:val="19"/>
      <w:lang w:val="en-US" w:eastAsia="en-AU"/>
    </w:rPr>
  </w:style>
  <w:style w:type="paragraph" w:customStyle="1" w:styleId="TableFigure">
    <w:name w:val="Table/Figure #"/>
    <w:qFormat/>
    <w:rsid w:val="00EE454D"/>
    <w:pPr>
      <w:tabs>
        <w:tab w:val="left" w:pos="567"/>
      </w:tabs>
      <w:spacing w:before="200" w:after="60" w:line="240" w:lineRule="auto"/>
    </w:pPr>
    <w:rPr>
      <w:rFonts w:ascii="Arial" w:hAnsi="Arial" w:cs="Arial"/>
      <w:i/>
      <w:color w:val="7F7F7F"/>
      <w:sz w:val="18"/>
      <w:szCs w:val="18"/>
      <w:lang w:val="en-US" w:eastAsia="en-AU"/>
    </w:rPr>
  </w:style>
  <w:style w:type="paragraph" w:styleId="TOC1">
    <w:name w:val="toc 1"/>
    <w:basedOn w:val="Normal"/>
    <w:next w:val="Normal"/>
    <w:autoRedefine/>
    <w:uiPriority w:val="39"/>
    <w:rsid w:val="000D2C68"/>
    <w:pPr>
      <w:tabs>
        <w:tab w:val="left" w:pos="426"/>
        <w:tab w:val="right" w:leader="dot" w:pos="14601"/>
      </w:tabs>
      <w:spacing w:after="40"/>
    </w:pPr>
    <w:rPr>
      <w:noProof/>
      <w:color w:val="57528B"/>
      <w:sz w:val="24"/>
      <w:szCs w:val="24"/>
    </w:rPr>
  </w:style>
  <w:style w:type="paragraph" w:styleId="TOC2">
    <w:name w:val="toc 2"/>
    <w:basedOn w:val="Normal"/>
    <w:next w:val="Normal"/>
    <w:autoRedefine/>
    <w:uiPriority w:val="39"/>
    <w:rsid w:val="0028697B"/>
    <w:pPr>
      <w:tabs>
        <w:tab w:val="right" w:leader="dot" w:pos="14601"/>
      </w:tabs>
      <w:spacing w:after="40" w:line="240" w:lineRule="auto"/>
      <w:ind w:left="709" w:hanging="709"/>
    </w:pPr>
    <w:rPr>
      <w:bCs/>
      <w:noProof/>
      <w:color w:val="64A6B1"/>
      <w:szCs w:val="22"/>
    </w:rPr>
  </w:style>
  <w:style w:type="paragraph" w:styleId="TOC3">
    <w:name w:val="toc 3"/>
    <w:basedOn w:val="Normal"/>
    <w:next w:val="Normal"/>
    <w:autoRedefine/>
    <w:uiPriority w:val="39"/>
    <w:rsid w:val="009A2023"/>
    <w:pPr>
      <w:tabs>
        <w:tab w:val="right" w:leader="dot" w:pos="14601"/>
      </w:tabs>
      <w:spacing w:after="40" w:line="240" w:lineRule="auto"/>
      <w:ind w:left="1141" w:hanging="709"/>
    </w:pPr>
    <w:rPr>
      <w:noProof/>
      <w:color w:val="808080"/>
      <w:sz w:val="20"/>
    </w:rPr>
  </w:style>
  <w:style w:type="paragraph" w:styleId="TOCHeading">
    <w:name w:val="TOC Heading"/>
    <w:next w:val="Normal"/>
    <w:uiPriority w:val="39"/>
    <w:unhideWhenUsed/>
    <w:qFormat/>
    <w:rsid w:val="000D2C68"/>
    <w:pPr>
      <w:pageBreakBefore/>
      <w:shd w:val="clear" w:color="auto" w:fill="64A6B1"/>
      <w:spacing w:after="180" w:line="276" w:lineRule="auto"/>
    </w:pPr>
    <w:rPr>
      <w:rFonts w:ascii="Arial" w:hAnsi="Arial" w:cs="Arial"/>
      <w:bCs/>
      <w:iCs/>
      <w:noProof/>
      <w:color w:val="FFFFFF" w:themeColor="background1"/>
      <w:sz w:val="32"/>
      <w:szCs w:val="32"/>
      <w:lang w:eastAsia="en-AU"/>
    </w:rPr>
  </w:style>
  <w:style w:type="paragraph" w:styleId="Footer">
    <w:name w:val="footer"/>
    <w:basedOn w:val="Normal"/>
    <w:link w:val="FooterChar"/>
    <w:uiPriority w:val="99"/>
    <w:unhideWhenUsed/>
    <w:rsid w:val="000D2C68"/>
    <w:pPr>
      <w:tabs>
        <w:tab w:val="center" w:pos="4513"/>
        <w:tab w:val="right" w:pos="9026"/>
      </w:tabs>
      <w:spacing w:after="0" w:line="240" w:lineRule="auto"/>
    </w:pPr>
    <w:rPr>
      <w:color w:val="3D4359"/>
      <w:sz w:val="18"/>
      <w:szCs w:val="18"/>
      <w:lang w:val="en-AU"/>
    </w:rPr>
  </w:style>
  <w:style w:type="character" w:customStyle="1" w:styleId="FooterChar">
    <w:name w:val="Footer Char"/>
    <w:basedOn w:val="DefaultParagraphFont"/>
    <w:link w:val="Footer"/>
    <w:uiPriority w:val="99"/>
    <w:rsid w:val="000D2C68"/>
    <w:rPr>
      <w:rFonts w:ascii="Arial" w:hAnsi="Arial" w:cs="Arial"/>
      <w:color w:val="3D4359"/>
      <w:sz w:val="18"/>
      <w:szCs w:val="18"/>
      <w:lang w:eastAsia="en-AU"/>
    </w:rPr>
  </w:style>
  <w:style w:type="paragraph" w:styleId="ListParagraph">
    <w:name w:val="List Paragraph"/>
    <w:aliases w:val="Bullet Points,Bullet-sub-body,Bulletr List Paragraph,Figure_name,FooterText,List Paragraph1,List Paragraph11,List Paragraph2,List Paragraph21,Listeafsnit1,NFP GP Bulleted List,Paragraphe de liste1,Recommendation,numbered,リスト段落1,列出段落,Table"/>
    <w:basedOn w:val="Normal"/>
    <w:link w:val="ListParagraphChar"/>
    <w:uiPriority w:val="34"/>
    <w:qFormat/>
    <w:rsid w:val="00054138"/>
    <w:pPr>
      <w:numPr>
        <w:numId w:val="8"/>
      </w:numPr>
      <w:spacing w:before="120" w:after="120" w:line="240" w:lineRule="auto"/>
    </w:pPr>
    <w:rPr>
      <w:color w:val="2E323D"/>
    </w:rPr>
  </w:style>
  <w:style w:type="paragraph" w:customStyle="1" w:styleId="Reportytitle">
    <w:name w:val="Reporty title"/>
    <w:basedOn w:val="Normal"/>
    <w:qFormat/>
    <w:rsid w:val="00BB4882"/>
    <w:rPr>
      <w:color w:val="FFFFFF" w:themeColor="background1"/>
      <w:sz w:val="50"/>
      <w:szCs w:val="50"/>
      <w:lang w:val="en-AU"/>
    </w:rPr>
  </w:style>
  <w:style w:type="paragraph" w:customStyle="1" w:styleId="Reportsub-title">
    <w:name w:val="Report sub-title"/>
    <w:basedOn w:val="Normal"/>
    <w:qFormat/>
    <w:rsid w:val="002F42BA"/>
    <w:rPr>
      <w:color w:val="0CC0DD"/>
      <w:sz w:val="30"/>
      <w:szCs w:val="30"/>
      <w:lang w:val="en-AU"/>
    </w:rPr>
  </w:style>
  <w:style w:type="paragraph" w:customStyle="1" w:styleId="Reportdate">
    <w:name w:val="Report date"/>
    <w:qFormat/>
    <w:rsid w:val="000D2C68"/>
    <w:rPr>
      <w:rFonts w:ascii="Arial" w:hAnsi="Arial" w:cs="Arial"/>
      <w:color w:val="404040" w:themeColor="text1" w:themeTint="BF"/>
      <w:sz w:val="24"/>
      <w:szCs w:val="24"/>
      <w:lang w:eastAsia="en-AU"/>
    </w:rPr>
  </w:style>
  <w:style w:type="character" w:styleId="Strong">
    <w:name w:val="Strong"/>
    <w:uiPriority w:val="22"/>
    <w:qFormat/>
    <w:rsid w:val="00BB4882"/>
    <w:rPr>
      <w:b/>
      <w:bCs/>
    </w:rPr>
  </w:style>
  <w:style w:type="character" w:customStyle="1" w:styleId="Heading5Char">
    <w:name w:val="Heading 5 Char"/>
    <w:basedOn w:val="DefaultParagraphFont"/>
    <w:link w:val="Heading5"/>
    <w:uiPriority w:val="9"/>
    <w:rsid w:val="00BB4882"/>
    <w:rPr>
      <w:rFonts w:asciiTheme="majorHAnsi" w:eastAsiaTheme="majorEastAsia" w:hAnsiTheme="majorHAnsi" w:cstheme="majorBidi"/>
      <w:b/>
      <w:sz w:val="21"/>
      <w:szCs w:val="21"/>
      <w:lang w:val="en-US" w:eastAsia="en-AU"/>
    </w:rPr>
  </w:style>
  <w:style w:type="character" w:styleId="IntenseEmphasis">
    <w:name w:val="Intense Emphasis"/>
    <w:uiPriority w:val="21"/>
    <w:rsid w:val="00BB4882"/>
    <w:rPr>
      <w:i/>
    </w:rPr>
  </w:style>
  <w:style w:type="paragraph" w:styleId="BlockText">
    <w:name w:val="Block Text"/>
    <w:basedOn w:val="Normal"/>
    <w:uiPriority w:val="99"/>
    <w:unhideWhenUsed/>
    <w:rsid w:val="000D2C68"/>
    <w:pPr>
      <w:pBdr>
        <w:top w:val="single" w:sz="2" w:space="1" w:color="00A88A"/>
        <w:bottom w:val="single" w:sz="2" w:space="1" w:color="00A88A"/>
      </w:pBdr>
      <w:spacing w:before="300" w:after="300"/>
      <w:ind w:right="126"/>
    </w:pPr>
    <w:rPr>
      <w:i/>
      <w:color w:val="595959" w:themeColor="text1" w:themeTint="A6"/>
      <w:sz w:val="24"/>
      <w:szCs w:val="24"/>
    </w:rPr>
  </w:style>
  <w:style w:type="paragraph" w:styleId="BalloonText">
    <w:name w:val="Balloon Text"/>
    <w:basedOn w:val="Normal"/>
    <w:link w:val="BalloonTextChar"/>
    <w:uiPriority w:val="99"/>
    <w:semiHidden/>
    <w:unhideWhenUsed/>
    <w:rsid w:val="00C90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33E"/>
    <w:rPr>
      <w:rFonts w:ascii="Segoe UI" w:hAnsi="Segoe UI" w:cs="Segoe UI"/>
      <w:sz w:val="18"/>
      <w:szCs w:val="18"/>
      <w:lang w:val="en-US" w:eastAsia="en-AU"/>
    </w:rPr>
  </w:style>
  <w:style w:type="character" w:styleId="UnresolvedMention">
    <w:name w:val="Unresolved Mention"/>
    <w:basedOn w:val="DefaultParagraphFont"/>
    <w:uiPriority w:val="99"/>
    <w:semiHidden/>
    <w:unhideWhenUsed/>
    <w:rsid w:val="00B2194A"/>
    <w:rPr>
      <w:rFonts w:ascii="Arial" w:hAnsi="Arial"/>
      <w:color w:val="605E5C"/>
      <w:sz w:val="22"/>
      <w:shd w:val="clear" w:color="auto" w:fill="E1DFDD"/>
    </w:rPr>
  </w:style>
  <w:style w:type="character" w:styleId="FollowedHyperlink">
    <w:name w:val="FollowedHyperlink"/>
    <w:basedOn w:val="DefaultParagraphFont"/>
    <w:uiPriority w:val="99"/>
    <w:semiHidden/>
    <w:unhideWhenUsed/>
    <w:rsid w:val="00B2194A"/>
    <w:rPr>
      <w:rFonts w:ascii="Arial" w:hAnsi="Arial"/>
      <w:color w:val="954F72" w:themeColor="followedHyperlink"/>
      <w:sz w:val="22"/>
      <w:u w:val="single"/>
    </w:rPr>
  </w:style>
  <w:style w:type="character" w:styleId="CommentReference">
    <w:name w:val="annotation reference"/>
    <w:basedOn w:val="DefaultParagraphFont"/>
    <w:uiPriority w:val="99"/>
    <w:unhideWhenUsed/>
    <w:rsid w:val="00D55194"/>
    <w:rPr>
      <w:rFonts w:ascii="Arial" w:hAnsi="Arial"/>
      <w:sz w:val="16"/>
      <w:szCs w:val="16"/>
    </w:rPr>
  </w:style>
  <w:style w:type="paragraph" w:styleId="CommentText">
    <w:name w:val="annotation text"/>
    <w:basedOn w:val="Normal"/>
    <w:link w:val="CommentTextChar"/>
    <w:uiPriority w:val="99"/>
    <w:unhideWhenUsed/>
    <w:rsid w:val="00D55194"/>
    <w:pPr>
      <w:spacing w:line="240" w:lineRule="auto"/>
    </w:pPr>
    <w:rPr>
      <w:sz w:val="20"/>
      <w:szCs w:val="20"/>
    </w:rPr>
  </w:style>
  <w:style w:type="character" w:customStyle="1" w:styleId="CommentTextChar">
    <w:name w:val="Comment Text Char"/>
    <w:basedOn w:val="DefaultParagraphFont"/>
    <w:link w:val="CommentText"/>
    <w:uiPriority w:val="99"/>
    <w:rsid w:val="00D55194"/>
    <w:rPr>
      <w:rFonts w:ascii="Arial" w:hAnsi="Arial" w:cs="Arial"/>
      <w:sz w:val="20"/>
      <w:szCs w:val="20"/>
      <w:lang w:val="en-US" w:eastAsia="en-AU"/>
    </w:rPr>
  </w:style>
  <w:style w:type="paragraph" w:styleId="CommentSubject">
    <w:name w:val="annotation subject"/>
    <w:basedOn w:val="CommentText"/>
    <w:next w:val="CommentText"/>
    <w:link w:val="CommentSubjectChar"/>
    <w:uiPriority w:val="99"/>
    <w:semiHidden/>
    <w:unhideWhenUsed/>
    <w:rsid w:val="00D55194"/>
    <w:rPr>
      <w:b/>
      <w:bCs/>
    </w:rPr>
  </w:style>
  <w:style w:type="character" w:customStyle="1" w:styleId="CommentSubjectChar">
    <w:name w:val="Comment Subject Char"/>
    <w:basedOn w:val="CommentTextChar"/>
    <w:link w:val="CommentSubject"/>
    <w:uiPriority w:val="99"/>
    <w:semiHidden/>
    <w:rsid w:val="00D55194"/>
    <w:rPr>
      <w:rFonts w:ascii="Arial" w:hAnsi="Arial" w:cs="Arial"/>
      <w:b/>
      <w:bCs/>
      <w:sz w:val="20"/>
      <w:szCs w:val="20"/>
      <w:lang w:val="en-US" w:eastAsia="en-AU"/>
    </w:rPr>
  </w:style>
  <w:style w:type="paragraph" w:customStyle="1" w:styleId="Toolkitcoverprojectdetails">
    <w:name w:val="Toolkit cover project details"/>
    <w:qFormat/>
    <w:rsid w:val="00A848E8"/>
    <w:pPr>
      <w:spacing w:after="0" w:line="240" w:lineRule="auto"/>
      <w:ind w:left="-142"/>
    </w:pPr>
    <w:rPr>
      <w:rFonts w:ascii="Arial" w:eastAsiaTheme="minorHAnsi" w:hAnsi="Arial" w:cs="Arial"/>
      <w:sz w:val="44"/>
      <w:szCs w:val="44"/>
    </w:rPr>
  </w:style>
  <w:style w:type="paragraph" w:customStyle="1" w:styleId="Centredacknowledgementtitle">
    <w:name w:val="Centred acknowledgement title"/>
    <w:basedOn w:val="Heading1"/>
    <w:qFormat/>
    <w:rsid w:val="00D85406"/>
    <w:pPr>
      <w:jc w:val="center"/>
    </w:pPr>
  </w:style>
  <w:style w:type="paragraph" w:customStyle="1" w:styleId="Centredacknowledgement">
    <w:name w:val="Centred acknowledgement"/>
    <w:basedOn w:val="Normal"/>
    <w:qFormat/>
    <w:rsid w:val="00D85406"/>
    <w:pPr>
      <w:jc w:val="center"/>
    </w:pPr>
    <w:rPr>
      <w:sz w:val="26"/>
      <w:szCs w:val="26"/>
    </w:rPr>
  </w:style>
  <w:style w:type="paragraph" w:customStyle="1" w:styleId="Listbulletindented">
    <w:name w:val="List bullet indented"/>
    <w:basedOn w:val="ListParagraph"/>
    <w:qFormat/>
    <w:rsid w:val="00EC72AE"/>
  </w:style>
  <w:style w:type="paragraph" w:styleId="Revision">
    <w:name w:val="Revision"/>
    <w:hidden/>
    <w:uiPriority w:val="99"/>
    <w:semiHidden/>
    <w:rsid w:val="0027054E"/>
    <w:pPr>
      <w:spacing w:after="0" w:line="240" w:lineRule="auto"/>
    </w:pPr>
    <w:rPr>
      <w:rFonts w:ascii="Arial" w:hAnsi="Arial" w:cs="Arial"/>
      <w:szCs w:val="21"/>
      <w:lang w:val="en-US" w:eastAsia="en-AU"/>
    </w:rPr>
  </w:style>
  <w:style w:type="character" w:customStyle="1" w:styleId="normaltextrun">
    <w:name w:val="normaltextrun"/>
    <w:basedOn w:val="DefaultParagraphFont"/>
    <w:rsid w:val="00F17218"/>
  </w:style>
  <w:style w:type="character" w:customStyle="1" w:styleId="ListParagraphChar">
    <w:name w:val="List Paragraph Char"/>
    <w:aliases w:val="Bullet Points Char,Bullet-sub-body Char,Bulletr List Paragraph Char,Figure_name Char,FooterText Char,List Paragraph1 Char,List Paragraph11 Char,List Paragraph2 Char,List Paragraph21 Char,Listeafsnit1 Char,NFP GP Bulleted List Char"/>
    <w:basedOn w:val="DefaultParagraphFont"/>
    <w:link w:val="ListParagraph"/>
    <w:uiPriority w:val="34"/>
    <w:qFormat/>
    <w:locked/>
    <w:rsid w:val="00054138"/>
    <w:rPr>
      <w:rFonts w:ascii="Arial" w:hAnsi="Arial" w:cs="Arial"/>
      <w:color w:val="2E323D"/>
      <w:szCs w:val="21"/>
      <w:lang w:val="en-US" w:eastAsia="en-AU"/>
    </w:rPr>
  </w:style>
  <w:style w:type="table" w:styleId="TableGrid">
    <w:name w:val="Table Grid"/>
    <w:basedOn w:val="TableNormal"/>
    <w:uiPriority w:val="39"/>
    <w:rsid w:val="005B0D7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18D1"/>
    <w:pPr>
      <w:spacing w:before="100" w:beforeAutospacing="1" w:after="100" w:afterAutospacing="1" w:line="240" w:lineRule="auto"/>
    </w:pPr>
    <w:rPr>
      <w:rFonts w:ascii="Calibri" w:eastAsiaTheme="minorHAnsi" w:hAnsi="Calibri" w:cs="Calibri"/>
      <w:szCs w:val="22"/>
      <w:lang w:val="en-AU"/>
    </w:rPr>
  </w:style>
  <w:style w:type="paragraph" w:styleId="Subtitle">
    <w:name w:val="Subtitle"/>
    <w:basedOn w:val="Normal"/>
    <w:next w:val="Normal"/>
    <w:link w:val="SubtitleChar"/>
    <w:uiPriority w:val="11"/>
    <w:qFormat/>
    <w:rsid w:val="00E9212E"/>
    <w:pPr>
      <w:numPr>
        <w:ilvl w:val="1"/>
      </w:numPr>
      <w:spacing w:before="240" w:after="240" w:line="380" w:lineRule="exact"/>
    </w:pPr>
    <w:rPr>
      <w:rFonts w:ascii="Arial Nova Light" w:eastAsiaTheme="minorEastAsia" w:hAnsi="Arial Nova Light" w:cstheme="minorBidi"/>
      <w:color w:val="5A5A5A" w:themeColor="text1" w:themeTint="A5"/>
      <w:spacing w:val="15"/>
      <w:sz w:val="32"/>
      <w:szCs w:val="22"/>
      <w:lang w:val="en-AU" w:eastAsia="en-US"/>
    </w:rPr>
  </w:style>
  <w:style w:type="character" w:customStyle="1" w:styleId="SubtitleChar">
    <w:name w:val="Subtitle Char"/>
    <w:basedOn w:val="DefaultParagraphFont"/>
    <w:link w:val="Subtitle"/>
    <w:uiPriority w:val="11"/>
    <w:rsid w:val="00E9212E"/>
    <w:rPr>
      <w:rFonts w:ascii="Arial Nova Light" w:eastAsiaTheme="minorEastAsia" w:hAnsi="Arial Nova Light"/>
      <w:color w:val="5A5A5A" w:themeColor="text1" w:themeTint="A5"/>
      <w:spacing w:val="15"/>
      <w:sz w:val="32"/>
    </w:rPr>
  </w:style>
  <w:style w:type="character" w:customStyle="1" w:styleId="A2">
    <w:name w:val="A2"/>
    <w:uiPriority w:val="99"/>
    <w:rsid w:val="00E9212E"/>
    <w:rPr>
      <w:rFonts w:cs="MetaBoldLF-Roman"/>
      <w:color w:val="B8094C"/>
      <w:sz w:val="28"/>
      <w:szCs w:val="28"/>
    </w:rPr>
  </w:style>
  <w:style w:type="paragraph" w:styleId="Title">
    <w:name w:val="Title"/>
    <w:basedOn w:val="Normal"/>
    <w:next w:val="Normal"/>
    <w:link w:val="TitleChar"/>
    <w:uiPriority w:val="10"/>
    <w:qFormat/>
    <w:rsid w:val="003F5790"/>
    <w:pPr>
      <w:spacing w:before="240" w:after="36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5790"/>
    <w:rPr>
      <w:rFonts w:asciiTheme="majorHAnsi" w:eastAsiaTheme="majorEastAsia" w:hAnsiTheme="majorHAnsi" w:cstheme="majorBidi"/>
      <w:spacing w:val="-10"/>
      <w:kern w:val="28"/>
      <w:sz w:val="56"/>
      <w:szCs w:val="56"/>
      <w:lang w:val="en-US" w:eastAsia="en-AU"/>
    </w:rPr>
  </w:style>
  <w:style w:type="paragraph" w:customStyle="1" w:styleId="tablebullet1">
    <w:name w:val=".table bullet 1"/>
    <w:basedOn w:val="ListParagraph"/>
    <w:link w:val="tablebullet1Char"/>
    <w:qFormat/>
    <w:rsid w:val="00547693"/>
    <w:pPr>
      <w:framePr w:hSpace="180" w:wrap="around" w:vAnchor="text" w:hAnchor="margin" w:y="471"/>
      <w:numPr>
        <w:numId w:val="9"/>
      </w:numPr>
      <w:spacing w:before="0" w:after="60"/>
    </w:pPr>
    <w:rPr>
      <w:color w:val="212529"/>
      <w:sz w:val="20"/>
      <w:szCs w:val="20"/>
      <w:lang w:val="en-AU"/>
    </w:rPr>
  </w:style>
  <w:style w:type="paragraph" w:customStyle="1" w:styleId="Bullet2">
    <w:name w:val="Bullet2"/>
    <w:basedOn w:val="tablebullet1"/>
    <w:qFormat/>
    <w:rsid w:val="00547693"/>
    <w:pPr>
      <w:framePr w:wrap="around"/>
      <w:numPr>
        <w:ilvl w:val="1"/>
      </w:numPr>
      <w:tabs>
        <w:tab w:val="num" w:pos="360"/>
      </w:tabs>
      <w:ind w:left="734"/>
    </w:pPr>
  </w:style>
  <w:style w:type="character" w:customStyle="1" w:styleId="tablebullet1Char">
    <w:name w:val=".table bullet 1 Char"/>
    <w:basedOn w:val="DefaultParagraphFont"/>
    <w:link w:val="tablebullet1"/>
    <w:rsid w:val="00547693"/>
    <w:rPr>
      <w:rFonts w:ascii="Arial" w:hAnsi="Arial" w:cs="Arial"/>
      <w:color w:val="212529"/>
      <w:sz w:val="20"/>
      <w:szCs w:val="20"/>
      <w:lang w:eastAsia="en-AU"/>
    </w:rPr>
  </w:style>
  <w:style w:type="character" w:customStyle="1" w:styleId="ui-provider">
    <w:name w:val="ui-provider"/>
    <w:basedOn w:val="DefaultParagraphFont"/>
    <w:rsid w:val="00547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3465">
      <w:bodyDiv w:val="1"/>
      <w:marLeft w:val="0"/>
      <w:marRight w:val="0"/>
      <w:marTop w:val="0"/>
      <w:marBottom w:val="0"/>
      <w:divBdr>
        <w:top w:val="none" w:sz="0" w:space="0" w:color="auto"/>
        <w:left w:val="none" w:sz="0" w:space="0" w:color="auto"/>
        <w:bottom w:val="none" w:sz="0" w:space="0" w:color="auto"/>
        <w:right w:val="none" w:sz="0" w:space="0" w:color="auto"/>
      </w:divBdr>
    </w:div>
    <w:div w:id="536085637">
      <w:bodyDiv w:val="1"/>
      <w:marLeft w:val="0"/>
      <w:marRight w:val="0"/>
      <w:marTop w:val="0"/>
      <w:marBottom w:val="0"/>
      <w:divBdr>
        <w:top w:val="none" w:sz="0" w:space="0" w:color="auto"/>
        <w:left w:val="none" w:sz="0" w:space="0" w:color="auto"/>
        <w:bottom w:val="none" w:sz="0" w:space="0" w:color="auto"/>
        <w:right w:val="none" w:sz="0" w:space="0" w:color="auto"/>
      </w:divBdr>
    </w:div>
    <w:div w:id="592935957">
      <w:bodyDiv w:val="1"/>
      <w:marLeft w:val="0"/>
      <w:marRight w:val="0"/>
      <w:marTop w:val="0"/>
      <w:marBottom w:val="0"/>
      <w:divBdr>
        <w:top w:val="none" w:sz="0" w:space="0" w:color="auto"/>
        <w:left w:val="none" w:sz="0" w:space="0" w:color="auto"/>
        <w:bottom w:val="none" w:sz="0" w:space="0" w:color="auto"/>
        <w:right w:val="none" w:sz="0" w:space="0" w:color="auto"/>
      </w:divBdr>
    </w:div>
    <w:div w:id="656347853">
      <w:bodyDiv w:val="1"/>
      <w:marLeft w:val="0"/>
      <w:marRight w:val="0"/>
      <w:marTop w:val="0"/>
      <w:marBottom w:val="0"/>
      <w:divBdr>
        <w:top w:val="none" w:sz="0" w:space="0" w:color="auto"/>
        <w:left w:val="none" w:sz="0" w:space="0" w:color="auto"/>
        <w:bottom w:val="none" w:sz="0" w:space="0" w:color="auto"/>
        <w:right w:val="none" w:sz="0" w:space="0" w:color="auto"/>
      </w:divBdr>
    </w:div>
    <w:div w:id="1106845605">
      <w:bodyDiv w:val="1"/>
      <w:marLeft w:val="0"/>
      <w:marRight w:val="0"/>
      <w:marTop w:val="0"/>
      <w:marBottom w:val="0"/>
      <w:divBdr>
        <w:top w:val="none" w:sz="0" w:space="0" w:color="auto"/>
        <w:left w:val="none" w:sz="0" w:space="0" w:color="auto"/>
        <w:bottom w:val="none" w:sz="0" w:space="0" w:color="auto"/>
        <w:right w:val="none" w:sz="0" w:space="0" w:color="auto"/>
      </w:divBdr>
    </w:div>
    <w:div w:id="1264726986">
      <w:bodyDiv w:val="1"/>
      <w:marLeft w:val="0"/>
      <w:marRight w:val="0"/>
      <w:marTop w:val="0"/>
      <w:marBottom w:val="0"/>
      <w:divBdr>
        <w:top w:val="none" w:sz="0" w:space="0" w:color="auto"/>
        <w:left w:val="none" w:sz="0" w:space="0" w:color="auto"/>
        <w:bottom w:val="none" w:sz="0" w:space="0" w:color="auto"/>
        <w:right w:val="none" w:sz="0" w:space="0" w:color="auto"/>
      </w:divBdr>
    </w:div>
    <w:div w:id="1520582985">
      <w:bodyDiv w:val="1"/>
      <w:marLeft w:val="0"/>
      <w:marRight w:val="0"/>
      <w:marTop w:val="0"/>
      <w:marBottom w:val="0"/>
      <w:divBdr>
        <w:top w:val="none" w:sz="0" w:space="0" w:color="auto"/>
        <w:left w:val="none" w:sz="0" w:space="0" w:color="auto"/>
        <w:bottom w:val="none" w:sz="0" w:space="0" w:color="auto"/>
        <w:right w:val="none" w:sz="0" w:space="0" w:color="auto"/>
      </w:divBdr>
    </w:div>
    <w:div w:id="1839224944">
      <w:bodyDiv w:val="1"/>
      <w:marLeft w:val="0"/>
      <w:marRight w:val="0"/>
      <w:marTop w:val="0"/>
      <w:marBottom w:val="0"/>
      <w:divBdr>
        <w:top w:val="none" w:sz="0" w:space="0" w:color="auto"/>
        <w:left w:val="none" w:sz="0" w:space="0" w:color="auto"/>
        <w:bottom w:val="none" w:sz="0" w:space="0" w:color="auto"/>
        <w:right w:val="none" w:sz="0" w:space="0" w:color="auto"/>
      </w:divBdr>
      <w:divsChild>
        <w:div w:id="343481177">
          <w:marLeft w:val="0"/>
          <w:marRight w:val="0"/>
          <w:marTop w:val="0"/>
          <w:marBottom w:val="300"/>
          <w:divBdr>
            <w:top w:val="none" w:sz="0" w:space="0" w:color="auto"/>
            <w:left w:val="none" w:sz="0" w:space="0" w:color="auto"/>
            <w:bottom w:val="none" w:sz="0" w:space="0" w:color="auto"/>
            <w:right w:val="none" w:sz="0" w:space="0" w:color="auto"/>
          </w:divBdr>
          <w:divsChild>
            <w:div w:id="2051489700">
              <w:marLeft w:val="0"/>
              <w:marRight w:val="0"/>
              <w:marTop w:val="0"/>
              <w:marBottom w:val="0"/>
              <w:divBdr>
                <w:top w:val="none" w:sz="0" w:space="0" w:color="auto"/>
                <w:left w:val="none" w:sz="0" w:space="0" w:color="auto"/>
                <w:bottom w:val="none" w:sz="0" w:space="0" w:color="auto"/>
                <w:right w:val="none" w:sz="0" w:space="0" w:color="auto"/>
              </w:divBdr>
            </w:div>
          </w:divsChild>
        </w:div>
        <w:div w:id="460417471">
          <w:marLeft w:val="0"/>
          <w:marRight w:val="0"/>
          <w:marTop w:val="0"/>
          <w:marBottom w:val="300"/>
          <w:divBdr>
            <w:top w:val="none" w:sz="0" w:space="0" w:color="auto"/>
            <w:left w:val="none" w:sz="0" w:space="0" w:color="auto"/>
            <w:bottom w:val="none" w:sz="0" w:space="0" w:color="auto"/>
            <w:right w:val="none" w:sz="0" w:space="0" w:color="auto"/>
          </w:divBdr>
          <w:divsChild>
            <w:div w:id="696152179">
              <w:marLeft w:val="0"/>
              <w:marRight w:val="0"/>
              <w:marTop w:val="0"/>
              <w:marBottom w:val="0"/>
              <w:divBdr>
                <w:top w:val="none" w:sz="0" w:space="0" w:color="auto"/>
                <w:left w:val="none" w:sz="0" w:space="0" w:color="auto"/>
                <w:bottom w:val="none" w:sz="0" w:space="0" w:color="auto"/>
                <w:right w:val="none" w:sz="0" w:space="0" w:color="auto"/>
              </w:divBdr>
            </w:div>
          </w:divsChild>
        </w:div>
        <w:div w:id="210757459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miers.qld.gov.au/publications/categories/policies-and-codes/handbooks/cabinet-handbook/caretaker-arrangements.aspx" TargetMode="External"/><Relationship Id="rId18" Type="http://schemas.openxmlformats.org/officeDocument/2006/relationships/hyperlink" Target="https://supplynation.org.au/" TargetMode="External"/><Relationship Id="rId26" Type="http://schemas.openxmlformats.org/officeDocument/2006/relationships/hyperlink" Target="https://aus01.safelinks.protection.outlook.com/?url=https%3A%2F%2Fwww.business.qld.gov.au%2Fibm&amp;data=05%7C01%7CShona.Buchanan%40dsdsatsip.qld.gov.au%7C00959dd86b574c04bee108dbb8b2d1bf%7C95b907c2752b485088ad86939ce522f0%7C0%7C0%7C638306850391904945%7CUnknown%7CTWFpbGZsb3d8eyJWIjoiMC4wLjAwMDAiLCJQIjoiV2luMzIiLCJBTiI6Ik1haWwiLCJXVCI6Mn0%3D%7C3000%7C%7C%7C&amp;sdata=PdjPwvKzXCuTeUfCRWDmgbIJ%2Bg3TOO4rmtfhL6FZP88%3D&amp;reserved=0" TargetMode="External"/><Relationship Id="rId39" Type="http://schemas.openxmlformats.org/officeDocument/2006/relationships/image" Target="media/image8.png"/><Relationship Id="rId21" Type="http://schemas.openxmlformats.org/officeDocument/2006/relationships/hyperlink" Target="https://aus01.safelinks.protection.outlook.com/?url=https%3A%2F%2Fwww.business.qld.gov.au%2Fibm&amp;data=05%7C01%7CShona.Buchanan%40dsdsatsip.qld.gov.au%7C00959dd86b574c04bee108dbb8b2d1bf%7C95b907c2752b485088ad86939ce522f0%7C0%7C0%7C638306850391904945%7CUnknown%7CTWFpbGZsb3d8eyJWIjoiMC4wLjAwMDAiLCJQIjoiV2luMzIiLCJBTiI6Ik1haWwiLCJXVCI6Mn0%3D%7C3000%7C%7C%7C&amp;sdata=PdjPwvKzXCuTeUfCRWDmgbIJ%2Bg3TOO4rmtfhL6FZP88%3D&amp;reserved=0" TargetMode="External"/><Relationship Id="rId34" Type="http://schemas.openxmlformats.org/officeDocument/2006/relationships/image" Target="media/image3.png"/><Relationship Id="rId42" Type="http://schemas.openxmlformats.org/officeDocument/2006/relationships/hyperlink" Target="https://www.indigenousbusinessmonth.com.a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digenousbusinessmonth.com.au/" TargetMode="External"/><Relationship Id="rId29" Type="http://schemas.openxmlformats.org/officeDocument/2006/relationships/hyperlink" Target="https://supplynation.org.au/" TargetMode="External"/><Relationship Id="rId11" Type="http://schemas.openxmlformats.org/officeDocument/2006/relationships/image" Target="media/image1.png"/><Relationship Id="rId24" Type="http://schemas.openxmlformats.org/officeDocument/2006/relationships/hyperlink" Target="https://www.facebook.com/deadlystories" TargetMode="External"/><Relationship Id="rId32" Type="http://schemas.openxmlformats.org/officeDocument/2006/relationships/hyperlink" Target="https://www.business.qld.gov.au/IBM" TargetMode="Externa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yperlink" Target="https://supplynation.org.au/"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bbf.org.au/" TargetMode="External"/><Relationship Id="rId31" Type="http://schemas.openxmlformats.org/officeDocument/2006/relationships/hyperlink" Target="https://aus01.safelinks.protection.outlook.com/?url=https%3A%2F%2Fwww.business.qld.gov.au%2Fibm&amp;data=05%7C01%7CShona.Buchanan%40dsdsatsip.qld.gov.au%7C00959dd86b574c04bee108dbb8b2d1bf%7C95b907c2752b485088ad86939ce522f0%7C0%7C0%7C638306850391904945%7CUnknown%7CTWFpbGZsb3d8eyJWIjoiMC4wLjAwMDAiLCJQIjoiV2luMzIiLCJBTiI6Ik1haWwiLCJXVCI6Mn0%3D%7C3000%7C%7C%7C&amp;sdata=PdjPwvKzXCuTeUfCRWDmgbIJ%2Bg3TOO4rmtfhL6FZP88%3D&amp;reserved=0" TargetMode="External"/><Relationship Id="rId44" Type="http://schemas.openxmlformats.org/officeDocument/2006/relationships/hyperlink" Target="https://www.bbf.org.au/"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qld.gov.au/ibm" TargetMode="External"/><Relationship Id="rId22" Type="http://schemas.openxmlformats.org/officeDocument/2006/relationships/hyperlink" Target="https://www.indigenousbusinessmonth.com.au/" TargetMode="External"/><Relationship Id="rId27" Type="http://schemas.openxmlformats.org/officeDocument/2006/relationships/hyperlink" Target="https://www.indigenousbusinessmonth.com.au/" TargetMode="External"/><Relationship Id="rId30" Type="http://schemas.openxmlformats.org/officeDocument/2006/relationships/hyperlink" Target="http://www.business.qld.gov.au/ibm" TargetMode="External"/><Relationship Id="rId35" Type="http://schemas.openxmlformats.org/officeDocument/2006/relationships/image" Target="media/image4.png"/><Relationship Id="rId43" Type="http://schemas.openxmlformats.org/officeDocument/2006/relationships/hyperlink" Target="http://www.dsdsatsip.qld.gov.au/our-work/aboriginal-torres-strait-islander-partnerships/business-economic-development"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www.bbf.org.au/" TargetMode="External"/><Relationship Id="rId25" Type="http://schemas.openxmlformats.org/officeDocument/2006/relationships/hyperlink" Target="http://www.indigenousbusinessmonth.com.au" TargetMode="External"/><Relationship Id="rId33" Type="http://schemas.openxmlformats.org/officeDocument/2006/relationships/hyperlink" Target="https://www.indigenousbusinessmonth.com.au/resources" TargetMode="External"/><Relationship Id="rId38" Type="http://schemas.openxmlformats.org/officeDocument/2006/relationships/image" Target="media/image7.png"/><Relationship Id="rId46" Type="http://schemas.openxmlformats.org/officeDocument/2006/relationships/hyperlink" Target="mailto:campaigns@dsdsatsip.qld.gov.au" TargetMode="External"/><Relationship Id="rId20" Type="http://schemas.openxmlformats.org/officeDocument/2006/relationships/hyperlink" Target="https://supplynation.org.au/" TargetMode="External"/><Relationship Id="rId41" Type="http://schemas.openxmlformats.org/officeDocument/2006/relationships/hyperlink" Target="https://www.business.qld.gov.au/starting-business/advice-support/support/support-indigenous/ib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business.qld.gov.au/ibm" TargetMode="External"/><Relationship Id="rId23" Type="http://schemas.openxmlformats.org/officeDocument/2006/relationships/hyperlink" Target="https://www.facebook.com/businessqldgov" TargetMode="External"/><Relationship Id="rId28" Type="http://schemas.openxmlformats.org/officeDocument/2006/relationships/hyperlink" Target="https://www.bbf.org.au/" TargetMode="External"/><Relationship Id="rId36" Type="http://schemas.openxmlformats.org/officeDocument/2006/relationships/image" Target="media/image5.png"/><Relationship Id="rId4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b2767e1-0aa0-4549-bbd1-2792bd8acaf2" xsi:nil="true"/>
    <lcf76f155ced4ddcb4097134ff3c332f xmlns="58bb74ff-4ee7-4c5f-a49c-beddbb19aa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B185B4CEBD294DA8BD8B8836684C1C" ma:contentTypeVersion="18" ma:contentTypeDescription="Create a new document." ma:contentTypeScope="" ma:versionID="f7aeb81043086276934046fa9d33c1d0">
  <xsd:schema xmlns:xsd="http://www.w3.org/2001/XMLSchema" xmlns:xs="http://www.w3.org/2001/XMLSchema" xmlns:p="http://schemas.microsoft.com/office/2006/metadata/properties" xmlns:ns2="1b2767e1-0aa0-4549-bbd1-2792bd8acaf2" xmlns:ns3="58bb74ff-4ee7-4c5f-a49c-beddbb19aaf6" targetNamespace="http://schemas.microsoft.com/office/2006/metadata/properties" ma:root="true" ma:fieldsID="b19fceecf7096b15c73ec80ad8fe4067" ns2:_="" ns3:_="">
    <xsd:import namespace="1b2767e1-0aa0-4549-bbd1-2792bd8acaf2"/>
    <xsd:import namespace="58bb74ff-4ee7-4c5f-a49c-beddbb19aa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767e1-0aa0-4549-bbd1-2792bd8acaf2"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f53c09-6757-4866-9b41-34116dc1f3d9}" ma:internalName="TaxCatchAll" ma:showField="CatchAllData" ma:web="1b2767e1-0aa0-4549-bbd1-2792bd8aca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bb74ff-4ee7-4c5f-a49c-beddbb19aa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DDBA0-7B6D-6E43-BF07-C83C90A4CD06}">
  <ds:schemaRefs>
    <ds:schemaRef ds:uri="http://schemas.openxmlformats.org/officeDocument/2006/bibliography"/>
  </ds:schemaRefs>
</ds:datastoreItem>
</file>

<file path=customXml/itemProps2.xml><?xml version="1.0" encoding="utf-8"?>
<ds:datastoreItem xmlns:ds="http://schemas.openxmlformats.org/officeDocument/2006/customXml" ds:itemID="{B415F432-A2F7-4F95-829D-44A72D94B9F9}">
  <ds:schemaRefs>
    <ds:schemaRef ds:uri="http://schemas.microsoft.com/office/2006/metadata/properties"/>
    <ds:schemaRef ds:uri="http://schemas.microsoft.com/office/infopath/2007/PartnerControls"/>
    <ds:schemaRef ds:uri="1b2767e1-0aa0-4549-bbd1-2792bd8acaf2"/>
    <ds:schemaRef ds:uri="58bb74ff-4ee7-4c5f-a49c-beddbb19aaf6"/>
  </ds:schemaRefs>
</ds:datastoreItem>
</file>

<file path=customXml/itemProps3.xml><?xml version="1.0" encoding="utf-8"?>
<ds:datastoreItem xmlns:ds="http://schemas.openxmlformats.org/officeDocument/2006/customXml" ds:itemID="{535D6198-7C94-4149-A223-62DD418D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767e1-0aa0-4549-bbd1-2792bd8acaf2"/>
    <ds:schemaRef ds:uri="58bb74ff-4ee7-4c5f-a49c-beddbb19a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9DDE0-D369-4392-9D4C-611839751551}">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Promotional toolkit: Indigenous Business Month October 2024</vt:lpstr>
    </vt:vector>
  </TitlesOfParts>
  <Manager/>
  <Company>Queensland Government</Company>
  <LinksUpToDate>false</LinksUpToDate>
  <CharactersWithSpaces>12730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Promotional toolkit: Indigenous Business Month October 2024</dc:title>
  <dc:subject>Indigenous Business Month (IBM) is a nation-wide event held from 1–31 October each year, showcasing Aboriginal and Torres Strait Islander business leadership across Australia.</dc:subject>
  <dc:creator>Queensland Government</dc:creator>
  <cp:keywords/>
  <dc:description/>
  <cp:lastModifiedBy>Harriet Minto-Day</cp:lastModifiedBy>
  <cp:revision>2</cp:revision>
  <cp:lastPrinted>2018-03-07T04:39:00Z</cp:lastPrinted>
  <dcterms:created xsi:type="dcterms:W3CDTF">2024-10-09T00:29:00Z</dcterms:created>
  <dcterms:modified xsi:type="dcterms:W3CDTF">2024-10-09T00:29:00Z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0x010100D5B185B4CEBD294DA8BD8B8836684C1C</vt:lpwstr>
  </property>
  <property fmtid="{D5CDD505-2E9C-101B-9397-08002B2CF9AE}" pid="3" name="MediaServiceImageTags">
    <vt:lpwstr/>
  </property>
</Properties>
</file>