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56DBB" w:rsidRPr="006F50C5" w14:paraId="306D43C2" w14:textId="77777777" w:rsidTr="00056DBB">
        <w:tc>
          <w:tcPr>
            <w:tcW w:w="12126" w:type="dxa"/>
          </w:tcPr>
          <w:p w14:paraId="46CFE411" w14:textId="4E24F9F9" w:rsidR="00056DBB" w:rsidRPr="006F50C5" w:rsidRDefault="00D21B60" w:rsidP="00056D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MOVE / </w:t>
            </w:r>
            <w:r w:rsidR="00056DBB">
              <w:rPr>
                <w:rFonts w:ascii="Arial" w:hAnsi="Arial" w:cs="Arial"/>
                <w:b/>
                <w:bCs/>
                <w:sz w:val="36"/>
                <w:szCs w:val="36"/>
              </w:rPr>
              <w:t>STAY INDOORS</w:t>
            </w:r>
          </w:p>
        </w:tc>
      </w:tr>
      <w:tr w:rsidR="00056DBB" w:rsidRPr="006F50C5" w14:paraId="5C29D3CD" w14:textId="77777777" w:rsidTr="00056DBB">
        <w:tc>
          <w:tcPr>
            <w:tcW w:w="12126" w:type="dxa"/>
          </w:tcPr>
          <w:p w14:paraId="6ACD2C4F" w14:textId="77777777" w:rsidR="00056DBB" w:rsidRPr="006F50C5" w:rsidRDefault="00056DBB" w:rsidP="00056DBB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6DBB" w:rsidRPr="006F50C5" w14:paraId="1C0885CE" w14:textId="77777777" w:rsidTr="00056DBB">
        <w:tc>
          <w:tcPr>
            <w:tcW w:w="12126" w:type="dxa"/>
          </w:tcPr>
          <w:p w14:paraId="4BAF381D" w14:textId="77777777" w:rsidR="00056DBB" w:rsidRPr="006F50C5" w:rsidRDefault="00056DBB" w:rsidP="00056D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56D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056DBB" w:rsidRPr="006F50C5" w14:paraId="7D8AD6EA" w14:textId="77777777" w:rsidTr="00056DBB">
        <w:tc>
          <w:tcPr>
            <w:tcW w:w="12126" w:type="dxa"/>
          </w:tcPr>
          <w:p w14:paraId="0E01FE70" w14:textId="30318BB6" w:rsidR="00056DBB" w:rsidRPr="006F50C5" w:rsidRDefault="00056DBB" w:rsidP="00056D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5C118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056D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5C118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235F4CE1" w14:textId="63093CE8" w:rsidR="006A108D" w:rsidRDefault="000E4979" w:rsidP="00D774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062B995" wp14:editId="77C997FC">
            <wp:simplePos x="0" y="0"/>
            <wp:positionH relativeFrom="page">
              <wp:align>left</wp:align>
            </wp:positionH>
            <wp:positionV relativeFrom="paragraph">
              <wp:posOffset>-635830</wp:posOffset>
            </wp:positionV>
            <wp:extent cx="7571223" cy="1441938"/>
            <wp:effectExtent l="0" t="0" r="0" b="635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23" cy="1441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21C7E" w14:textId="77777777" w:rsidR="004F7618" w:rsidRPr="00C7229D" w:rsidRDefault="004F7618" w:rsidP="004F76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Issued</w:t>
      </w:r>
      <w:r w:rsidRPr="00C7229D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C7229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7229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7229D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153BE2D2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C7229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7229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7229D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C7229D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5794BFC" w14:textId="77777777" w:rsidR="004F7618" w:rsidRPr="00C7229D" w:rsidRDefault="004F7618" w:rsidP="004F761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964D725" w14:textId="77777777" w:rsidR="004F7618" w:rsidRPr="00C7229D" w:rsidRDefault="004F7618" w:rsidP="004F7618">
      <w:pPr>
        <w:spacing w:after="0"/>
        <w:rPr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7229D">
        <w:rPr>
          <w:rFonts w:ascii="Arial" w:hAnsi="Arial" w:cs="Arial"/>
          <w:sz w:val="20"/>
          <w:szCs w:val="20"/>
        </w:rPr>
        <w:t>advises people in the following area(s):</w:t>
      </w:r>
    </w:p>
    <w:p w14:paraId="7C9E5CB0" w14:textId="77777777" w:rsidR="004F7618" w:rsidRPr="00C7229D" w:rsidRDefault="004F7618" w:rsidP="004F76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7229D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256B942" w14:textId="77777777" w:rsidR="004F7618" w:rsidRPr="00673DE6" w:rsidRDefault="004F7618" w:rsidP="004F7618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340DF36B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 xml:space="preserve">to </w:t>
      </w:r>
      <w:r w:rsidRPr="00C7229D">
        <w:rPr>
          <w:rFonts w:ascii="Arial" w:hAnsi="Arial" w:cs="Arial"/>
          <w:b/>
          <w:bCs/>
          <w:sz w:val="20"/>
          <w:szCs w:val="20"/>
        </w:rPr>
        <w:t xml:space="preserve">MOVE / STAY INDOORS </w:t>
      </w:r>
      <w:r w:rsidRPr="00C7229D">
        <w:rPr>
          <w:rFonts w:ascii="Arial" w:hAnsi="Arial" w:cs="Arial"/>
          <w:sz w:val="20"/>
          <w:szCs w:val="20"/>
        </w:rPr>
        <w:t>due to</w:t>
      </w:r>
      <w:r w:rsidRPr="00C722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229D">
        <w:rPr>
          <w:rFonts w:ascii="Arial" w:hAnsi="Arial" w:cs="Arial"/>
          <w:sz w:val="20"/>
          <w:szCs w:val="20"/>
        </w:rPr>
        <w:t xml:space="preserve">Tropical Cyclone </w:t>
      </w:r>
      <w:r w:rsidRPr="00C7229D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7229D">
        <w:rPr>
          <w:rFonts w:ascii="Arial" w:hAnsi="Arial" w:cs="Arial"/>
          <w:sz w:val="20"/>
          <w:szCs w:val="20"/>
        </w:rPr>
        <w:t xml:space="preserve">has crossed the coast. It is still dangerous because of </w:t>
      </w:r>
      <w:r w:rsidRPr="00C7229D">
        <w:rPr>
          <w:rFonts w:ascii="Arial" w:hAnsi="Arial" w:cs="Arial"/>
          <w:color w:val="FF0000"/>
          <w:sz w:val="20"/>
          <w:szCs w:val="20"/>
        </w:rPr>
        <w:t>[strong winds/heavy rain/flood/lots of fallen trees and powerlines].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7229D">
        <w:rPr>
          <w:rFonts w:ascii="Arial" w:hAnsi="Arial" w:cs="Arial"/>
          <w:b/>
          <w:bCs/>
          <w:color w:val="00B0F0"/>
          <w:sz w:val="20"/>
          <w:szCs w:val="20"/>
        </w:rPr>
        <w:t>Stay indoors until you are told it is safe by</w:t>
      </w:r>
      <w:r w:rsidRPr="00C7229D">
        <w:rPr>
          <w:rFonts w:ascii="Arial" w:hAnsi="Arial" w:cs="Arial"/>
          <w:b/>
          <w:bCs/>
          <w:color w:val="FF0000"/>
          <w:sz w:val="20"/>
          <w:szCs w:val="20"/>
        </w:rPr>
        <w:t xml:space="preserve"> [agency name].</w:t>
      </w:r>
    </w:p>
    <w:p w14:paraId="16400C91" w14:textId="77777777" w:rsidR="004F7618" w:rsidRPr="00C7229D" w:rsidRDefault="004F7618" w:rsidP="004F761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322ECF19" w14:textId="77777777" w:rsidR="004F7618" w:rsidRPr="00C7229D" w:rsidRDefault="004F7618" w:rsidP="004F761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C7229D">
        <w:rPr>
          <w:rFonts w:ascii="Arial" w:eastAsia="Arial" w:hAnsi="Arial" w:cs="Arial"/>
          <w:b/>
          <w:bCs/>
          <w:sz w:val="20"/>
          <w:szCs w:val="20"/>
        </w:rPr>
        <w:t>If your life is in danger, call Triple Zero (000) immediately.</w:t>
      </w:r>
    </w:p>
    <w:p w14:paraId="48CBC34E" w14:textId="77777777" w:rsidR="004F7618" w:rsidRPr="00C7229D" w:rsidRDefault="004F7618" w:rsidP="004F761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C105D47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2AD753BF" w14:textId="77777777" w:rsidR="004F7618" w:rsidRPr="00C7229D" w:rsidRDefault="004F7618" w:rsidP="004F7618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056DBB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056DBB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C7229D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21B48FE5" w14:textId="77777777" w:rsidR="004F7618" w:rsidRPr="00F568CE" w:rsidRDefault="004F7618" w:rsidP="004F7618">
      <w:p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You can expect:</w:t>
      </w:r>
    </w:p>
    <w:p w14:paraId="2700FEF0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There to be [some/a lot] of damage.</w:t>
      </w:r>
    </w:p>
    <w:p w14:paraId="6C41003F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Some places are flood, some roads and bridges are blocked or damaged.</w:t>
      </w:r>
    </w:p>
    <w:p w14:paraId="14B36088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There are fallen trees and powerlines and other debris outside.</w:t>
      </w:r>
    </w:p>
    <w:p w14:paraId="408B0DC2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There may be damage to your home.</w:t>
      </w:r>
    </w:p>
    <w:p w14:paraId="319BA8D7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Power may be off in places and could be for a long time.</w:t>
      </w:r>
    </w:p>
    <w:p w14:paraId="3BA90005" w14:textId="77777777" w:rsidR="004F7618" w:rsidRPr="00F568CE" w:rsidRDefault="004F7618" w:rsidP="004F7618">
      <w:pPr>
        <w:pStyle w:val="ListParagraph"/>
        <w:numPr>
          <w:ilvl w:val="0"/>
          <w:numId w:val="4"/>
        </w:numPr>
        <w:spacing w:after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F568CE">
        <w:rPr>
          <w:rStyle w:val="normaltextrun"/>
          <w:rFonts w:ascii="Arial" w:hAnsi="Arial" w:cs="Arial"/>
          <w:color w:val="00B0F0"/>
          <w:sz w:val="20"/>
          <w:szCs w:val="20"/>
        </w:rPr>
        <w:t>Some places may not have clean water. Tap water may not be safe to drink. Drink bottle water.</w:t>
      </w:r>
    </w:p>
    <w:p w14:paraId="5D729755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2477B7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 xml:space="preserve">What you need to do: </w:t>
      </w:r>
    </w:p>
    <w:p w14:paraId="6211672B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Stay indoors for your safety. If your shelter is badly damaged, move carefully to a safer place.</w:t>
      </w:r>
    </w:p>
    <w:p w14:paraId="50AFC598" w14:textId="77777777" w:rsidR="004F7618" w:rsidRDefault="004F7618" w:rsidP="004F76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 xml:space="preserve">If you have evacuated, stay where you are until you are told it is safe to leave. </w:t>
      </w:r>
    </w:p>
    <w:p w14:paraId="023C446B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Roads may be blocked or badly damaged.</w:t>
      </w:r>
    </w:p>
    <w:p w14:paraId="5D197B6F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C7229D">
        <w:rPr>
          <w:rFonts w:ascii="Arial" w:hAnsi="Arial" w:cs="Arial"/>
          <w:sz w:val="20"/>
          <w:szCs w:val="20"/>
        </w:rPr>
        <w:t>Do not use generators inside. Fumes can be deadly.</w:t>
      </w:r>
    </w:p>
    <w:p w14:paraId="35A144DE" w14:textId="77777777" w:rsidR="004F7618" w:rsidRPr="00C7229D" w:rsidRDefault="004F7618" w:rsidP="004F761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>Limit use of devices to save batteries.</w:t>
      </w:r>
    </w:p>
    <w:p w14:paraId="06DBC694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5DCBA5" w14:textId="77777777" w:rsidR="004F7618" w:rsidRPr="00C7229D" w:rsidRDefault="004F7618" w:rsidP="004F7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C7229D">
        <w:rPr>
          <w:rStyle w:val="eop"/>
          <w:rFonts w:ascii="Arial" w:eastAsiaTheme="majorEastAsia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eastAsiaTheme="majorEastAsia" w:hAnsi="Arial" w:cs="Arial"/>
          <w:b/>
          <w:bCs/>
          <w:sz w:val="20"/>
          <w:szCs w:val="20"/>
        </w:rPr>
        <w:t>:</w:t>
      </w:r>
    </w:p>
    <w:p w14:paraId="015A5568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C7229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18B2FCE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53B5AE14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7229D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7BE41C19" w14:textId="77777777" w:rsidR="004F7618" w:rsidRPr="00C7229D" w:rsidRDefault="004F7618" w:rsidP="004F7618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7229D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7916F313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07813D2" w14:textId="77777777" w:rsidR="004F7618" w:rsidRPr="00500DA6" w:rsidRDefault="004F7618" w:rsidP="004F7618">
      <w:pPr>
        <w:spacing w:after="0"/>
        <w:rPr>
          <w:rFonts w:ascii="Arial" w:hAnsi="Arial" w:cs="Arial"/>
          <w:b/>
          <w:sz w:val="20"/>
          <w:szCs w:val="20"/>
        </w:rPr>
      </w:pPr>
      <w:r w:rsidRPr="00500DA6">
        <w:rPr>
          <w:rFonts w:ascii="Arial" w:hAnsi="Arial" w:cs="Arial"/>
          <w:b/>
          <w:sz w:val="20"/>
          <w:szCs w:val="20"/>
        </w:rPr>
        <w:t>If you are a tourist, visitor, camper or caravanner:</w:t>
      </w:r>
    </w:p>
    <w:p w14:paraId="199D12C4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>Campers and caravanners should pack up now.</w:t>
      </w:r>
    </w:p>
    <w:p w14:paraId="39E5BAE0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>Visitors should move to an evacuation centre, registration point or assembly area.</w:t>
      </w:r>
    </w:p>
    <w:p w14:paraId="3D3F0844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 xml:space="preserve">Airports and highways could close if the tropical cyclone gets closer. </w:t>
      </w:r>
    </w:p>
    <w:p w14:paraId="362CF59D" w14:textId="77777777" w:rsidR="004F7618" w:rsidRPr="00500DA6" w:rsidRDefault="004F7618" w:rsidP="004F76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500DA6">
        <w:rPr>
          <w:rFonts w:ascii="Arial" w:hAnsi="Arial" w:cs="Arial"/>
          <w:sz w:val="20"/>
          <w:szCs w:val="20"/>
        </w:rPr>
        <w:t>If you choose to stay, ask accommodation staff where to shelter if the tropical cyclone hits.</w:t>
      </w:r>
    </w:p>
    <w:p w14:paraId="75D76ADD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2B9087" w14:textId="77777777" w:rsidR="004F7618" w:rsidRPr="00C7229D" w:rsidRDefault="004F7618" w:rsidP="004F76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765468C6" w14:textId="77777777" w:rsidR="004F7618" w:rsidRPr="00C7229D" w:rsidRDefault="004F7618" w:rsidP="004F761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7229D">
        <w:rPr>
          <w:rFonts w:ascii="Arial" w:hAnsi="Arial" w:cs="Arial"/>
          <w:color w:val="FF0000"/>
          <w:sz w:val="20"/>
          <w:szCs w:val="20"/>
          <w:lang w:val="en-US"/>
        </w:rPr>
        <w:t>[insert disaster dashboard link]</w:t>
      </w:r>
    </w:p>
    <w:p w14:paraId="1F447D0D" w14:textId="77777777" w:rsidR="004F7618" w:rsidRPr="00C7229D" w:rsidRDefault="004F7618" w:rsidP="004F7618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Listen to your local radio </w:t>
      </w:r>
      <w:r w:rsidRPr="00C7229D">
        <w:rPr>
          <w:rFonts w:ascii="Arial" w:hAnsi="Arial" w:cs="Arial"/>
          <w:color w:val="FF0000"/>
          <w:sz w:val="20"/>
          <w:szCs w:val="20"/>
          <w:lang w:val="en-US"/>
        </w:rPr>
        <w:t>[add ABC local radio station and frequency]</w:t>
      </w:r>
    </w:p>
    <w:p w14:paraId="217E1EC9" w14:textId="77777777" w:rsidR="004F7618" w:rsidRPr="00C7229D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Find out what to do during a cyclone </w:t>
      </w:r>
      <w:hyperlink r:id="rId11" w:history="1">
        <w:r w:rsidRPr="00C7229D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</w:t>
        </w:r>
      </w:hyperlink>
      <w:r w:rsidRPr="00C7229D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7E6FCE4C" w14:textId="77777777" w:rsidR="004F7618" w:rsidRPr="00601300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24A2C2D" w14:textId="77777777" w:rsidR="004F7618" w:rsidRPr="00601300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28D89DA" w14:textId="77777777" w:rsidR="004F7618" w:rsidRPr="00C7229D" w:rsidRDefault="004F7618" w:rsidP="004F7618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</w:rPr>
        <w:t xml:space="preserve">For emergency help in floods and storms, call the QLD SES on 132 500 or download the SES Assistance QLD App. </w:t>
      </w:r>
    </w:p>
    <w:p w14:paraId="4E8B4F2B" w14:textId="77777777" w:rsidR="005E6586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24F8FE1" w14:textId="07A1356D" w:rsidR="00986820" w:rsidRPr="005E6586" w:rsidRDefault="004F7618" w:rsidP="004F76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E6586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6" w:history="1">
        <w:r w:rsidRPr="005E6586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5E6586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5E6586" w:rsidSect="00D21B60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580" w14:textId="77777777" w:rsidR="007B2444" w:rsidRDefault="007B2444" w:rsidP="00E27FDB">
      <w:pPr>
        <w:spacing w:after="0" w:line="240" w:lineRule="auto"/>
      </w:pPr>
      <w:r>
        <w:separator/>
      </w:r>
    </w:p>
  </w:endnote>
  <w:endnote w:type="continuationSeparator" w:id="0">
    <w:p w14:paraId="01CCBCF5" w14:textId="77777777" w:rsidR="007B2444" w:rsidRDefault="007B2444" w:rsidP="00E27FDB">
      <w:pPr>
        <w:spacing w:after="0" w:line="240" w:lineRule="auto"/>
      </w:pPr>
      <w:r>
        <w:continuationSeparator/>
      </w:r>
    </w:p>
  </w:endnote>
  <w:endnote w:type="continuationNotice" w:id="1">
    <w:p w14:paraId="23917E6F" w14:textId="77777777" w:rsidR="007B2444" w:rsidRDefault="007B2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0E05" w14:textId="77777777" w:rsidR="007B2444" w:rsidRDefault="007B2444" w:rsidP="00E27FDB">
      <w:pPr>
        <w:spacing w:after="0" w:line="240" w:lineRule="auto"/>
      </w:pPr>
      <w:r>
        <w:separator/>
      </w:r>
    </w:p>
  </w:footnote>
  <w:footnote w:type="continuationSeparator" w:id="0">
    <w:p w14:paraId="2ECAAA89" w14:textId="77777777" w:rsidR="007B2444" w:rsidRDefault="007B2444" w:rsidP="00E27FDB">
      <w:pPr>
        <w:spacing w:after="0" w:line="240" w:lineRule="auto"/>
      </w:pPr>
      <w:r>
        <w:continuationSeparator/>
      </w:r>
    </w:p>
  </w:footnote>
  <w:footnote w:type="continuationNotice" w:id="1">
    <w:p w14:paraId="1B12C2F4" w14:textId="77777777" w:rsidR="007B2444" w:rsidRDefault="007B24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D9C"/>
    <w:multiLevelType w:val="hybridMultilevel"/>
    <w:tmpl w:val="3FE0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229">
    <w:abstractNumId w:val="10"/>
  </w:num>
  <w:num w:numId="2" w16cid:durableId="839582247">
    <w:abstractNumId w:val="3"/>
  </w:num>
  <w:num w:numId="3" w16cid:durableId="986857899">
    <w:abstractNumId w:val="9"/>
  </w:num>
  <w:num w:numId="4" w16cid:durableId="937446369">
    <w:abstractNumId w:val="8"/>
  </w:num>
  <w:num w:numId="5" w16cid:durableId="1361661132">
    <w:abstractNumId w:val="1"/>
  </w:num>
  <w:num w:numId="6" w16cid:durableId="70659358">
    <w:abstractNumId w:val="6"/>
  </w:num>
  <w:num w:numId="7" w16cid:durableId="320081098">
    <w:abstractNumId w:val="2"/>
  </w:num>
  <w:num w:numId="8" w16cid:durableId="1117018464">
    <w:abstractNumId w:val="5"/>
  </w:num>
  <w:num w:numId="9" w16cid:durableId="1862469270">
    <w:abstractNumId w:val="4"/>
  </w:num>
  <w:num w:numId="10" w16cid:durableId="237635215">
    <w:abstractNumId w:val="7"/>
  </w:num>
  <w:num w:numId="11" w16cid:durableId="2330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1"/>
    <w:rsid w:val="00017F37"/>
    <w:rsid w:val="00033823"/>
    <w:rsid w:val="00046EEA"/>
    <w:rsid w:val="00047C5C"/>
    <w:rsid w:val="00056DBB"/>
    <w:rsid w:val="000B6D17"/>
    <w:rsid w:val="000C05D8"/>
    <w:rsid w:val="000E0E3C"/>
    <w:rsid w:val="000E4979"/>
    <w:rsid w:val="00186934"/>
    <w:rsid w:val="001C11B1"/>
    <w:rsid w:val="001C2076"/>
    <w:rsid w:val="001D77D6"/>
    <w:rsid w:val="001F2228"/>
    <w:rsid w:val="00222AD0"/>
    <w:rsid w:val="00233B9D"/>
    <w:rsid w:val="00235FEF"/>
    <w:rsid w:val="002373C3"/>
    <w:rsid w:val="0024022D"/>
    <w:rsid w:val="002B2A18"/>
    <w:rsid w:val="002D6353"/>
    <w:rsid w:val="003061EA"/>
    <w:rsid w:val="003079DB"/>
    <w:rsid w:val="00353726"/>
    <w:rsid w:val="00367BE0"/>
    <w:rsid w:val="0037668E"/>
    <w:rsid w:val="0038418C"/>
    <w:rsid w:val="00391B70"/>
    <w:rsid w:val="003B0300"/>
    <w:rsid w:val="003B50A1"/>
    <w:rsid w:val="003F7259"/>
    <w:rsid w:val="00495905"/>
    <w:rsid w:val="004F7618"/>
    <w:rsid w:val="0058544C"/>
    <w:rsid w:val="00587C0C"/>
    <w:rsid w:val="005B3D49"/>
    <w:rsid w:val="005C118B"/>
    <w:rsid w:val="005E6586"/>
    <w:rsid w:val="006225F9"/>
    <w:rsid w:val="006448E2"/>
    <w:rsid w:val="00650136"/>
    <w:rsid w:val="00692C65"/>
    <w:rsid w:val="006A108D"/>
    <w:rsid w:val="006E3088"/>
    <w:rsid w:val="007051A8"/>
    <w:rsid w:val="00713883"/>
    <w:rsid w:val="00723193"/>
    <w:rsid w:val="00730765"/>
    <w:rsid w:val="0077332A"/>
    <w:rsid w:val="00775074"/>
    <w:rsid w:val="007A7CE0"/>
    <w:rsid w:val="007B2444"/>
    <w:rsid w:val="007D50A4"/>
    <w:rsid w:val="0084645C"/>
    <w:rsid w:val="008620DF"/>
    <w:rsid w:val="008E6769"/>
    <w:rsid w:val="008F38F4"/>
    <w:rsid w:val="00900EAB"/>
    <w:rsid w:val="00901F8F"/>
    <w:rsid w:val="00912911"/>
    <w:rsid w:val="0091495F"/>
    <w:rsid w:val="00924581"/>
    <w:rsid w:val="00986820"/>
    <w:rsid w:val="0099072E"/>
    <w:rsid w:val="009A2328"/>
    <w:rsid w:val="009F6E7C"/>
    <w:rsid w:val="00AB286D"/>
    <w:rsid w:val="00AD6C06"/>
    <w:rsid w:val="00AE260B"/>
    <w:rsid w:val="00BB0095"/>
    <w:rsid w:val="00C11433"/>
    <w:rsid w:val="00C24547"/>
    <w:rsid w:val="00C32CE0"/>
    <w:rsid w:val="00C7229D"/>
    <w:rsid w:val="00C80B33"/>
    <w:rsid w:val="00CC41F8"/>
    <w:rsid w:val="00CC7F70"/>
    <w:rsid w:val="00D21B60"/>
    <w:rsid w:val="00D2557D"/>
    <w:rsid w:val="00D56511"/>
    <w:rsid w:val="00D774D9"/>
    <w:rsid w:val="00DB4B3C"/>
    <w:rsid w:val="00DB723C"/>
    <w:rsid w:val="00DE75CB"/>
    <w:rsid w:val="00E06BE9"/>
    <w:rsid w:val="00E27FDB"/>
    <w:rsid w:val="00E60DB3"/>
    <w:rsid w:val="00E81C89"/>
    <w:rsid w:val="00EB24FA"/>
    <w:rsid w:val="00EE2AD7"/>
    <w:rsid w:val="00F10651"/>
    <w:rsid w:val="00F13328"/>
    <w:rsid w:val="00F81BA2"/>
    <w:rsid w:val="00FA4E96"/>
    <w:rsid w:val="00FC5EBE"/>
    <w:rsid w:val="00FE5BBB"/>
    <w:rsid w:val="00FF71CC"/>
    <w:rsid w:val="323A169C"/>
    <w:rsid w:val="3A416CB2"/>
    <w:rsid w:val="4B3A8443"/>
    <w:rsid w:val="57AA321F"/>
    <w:rsid w:val="773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37E"/>
  <w15:chartTrackingRefBased/>
  <w15:docId w15:val="{2C77C5B2-5F77-4C49-8C87-6B2B55F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4581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581"/>
  </w:style>
  <w:style w:type="character" w:styleId="Hyperlink">
    <w:name w:val="Hyperlink"/>
    <w:basedOn w:val="DefaultParagraphFont"/>
    <w:uiPriority w:val="99"/>
    <w:unhideWhenUsed/>
    <w:rsid w:val="00924581"/>
    <w:rPr>
      <w:color w:val="0563C1" w:themeColor="hyperlink"/>
      <w:u w:val="single"/>
    </w:rPr>
  </w:style>
  <w:style w:type="paragraph" w:customStyle="1" w:styleId="Bodycopy">
    <w:name w:val="Body copy"/>
    <w:basedOn w:val="Normal"/>
    <w:link w:val="BodycopyChar"/>
    <w:qFormat/>
    <w:rsid w:val="00924581"/>
    <w:pPr>
      <w:spacing w:before="120" w:after="120" w:line="240" w:lineRule="auto"/>
    </w:pPr>
    <w:rPr>
      <w:rFonts w:ascii="Calibri" w:hAnsi="Calibri" w:cs="Calibri"/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924581"/>
    <w:rPr>
      <w:rFonts w:ascii="Calibri" w:hAnsi="Calibri" w:cs="Calibri"/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4581"/>
  </w:style>
  <w:style w:type="paragraph" w:customStyle="1" w:styleId="Bullets">
    <w:name w:val="Bullets"/>
    <w:basedOn w:val="ListParagraph"/>
    <w:link w:val="BulletsChar"/>
    <w:qFormat/>
    <w:rsid w:val="00924581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458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DB"/>
  </w:style>
  <w:style w:type="paragraph" w:styleId="Footer">
    <w:name w:val="footer"/>
    <w:basedOn w:val="Normal"/>
    <w:link w:val="Foot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DB"/>
  </w:style>
  <w:style w:type="paragraph" w:styleId="Revision">
    <w:name w:val="Revision"/>
    <w:hidden/>
    <w:uiPriority w:val="99"/>
    <w:semiHidden/>
    <w:rsid w:val="003B50A1"/>
    <w:pPr>
      <w:spacing w:after="0" w:line="240" w:lineRule="auto"/>
    </w:pPr>
  </w:style>
  <w:style w:type="table" w:styleId="TableGrid">
    <w:name w:val="Table Grid"/>
    <w:basedOn w:val="TableNormal"/>
    <w:uiPriority w:val="39"/>
    <w:rsid w:val="00046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620DF"/>
  </w:style>
  <w:style w:type="paragraph" w:customStyle="1" w:styleId="paragraph">
    <w:name w:val="paragraph"/>
    <w:basedOn w:val="Normal"/>
    <w:rsid w:val="008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0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during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173E5-AA5B-43AE-8C0A-9C658DE1B1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500DC0-0FEE-4EAC-8EB7-FEB0351B8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7F026-A370-497F-A343-9F1BAC76EAF0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MOVE STAY INDOORS</dc:title>
  <dc:subject/>
  <dc:creator>Renee Meier</dc:creator>
  <cp:keywords/>
  <dc:description/>
  <cp:lastModifiedBy>Fulcher.JoelJ[EM&amp;CC]</cp:lastModifiedBy>
  <cp:revision>40</cp:revision>
  <dcterms:created xsi:type="dcterms:W3CDTF">2024-07-04T20:52:00Z</dcterms:created>
  <dcterms:modified xsi:type="dcterms:W3CDTF">2024-10-02T02:41:00Z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