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AA" w:rsidRPr="00D55E0D" w:rsidRDefault="00CF6DBC" w:rsidP="00072B24">
      <w:pPr>
        <w:tabs>
          <w:tab w:val="left" w:pos="4678"/>
          <w:tab w:val="right" w:pos="10774"/>
        </w:tabs>
        <w:suppressAutoHyphens/>
        <w:jc w:val="both"/>
        <w:rPr>
          <w:rFonts w:cs="Arial"/>
        </w:rPr>
      </w:pPr>
      <w:bookmarkStart w:id="0" w:name="_GoBack"/>
      <w:bookmarkEnd w:id="0"/>
      <w:r>
        <w:rPr>
          <w:rFonts w:cs="Arial"/>
          <w:sz w:val="16"/>
        </w:rPr>
        <w:t>QU</w:t>
      </w:r>
      <w:r w:rsidR="000870AA" w:rsidRPr="00D55E0D">
        <w:rPr>
          <w:rFonts w:cs="Arial"/>
          <w:sz w:val="16"/>
        </w:rPr>
        <w:t xml:space="preserve">EENSLAND </w:t>
      </w:r>
      <w:r w:rsidR="009A0748">
        <w:rPr>
          <w:rFonts w:cs="Arial"/>
          <w:sz w:val="16"/>
        </w:rPr>
        <w:t>TITLES</w:t>
      </w:r>
      <w:r w:rsidR="000870AA" w:rsidRPr="00D55E0D">
        <w:rPr>
          <w:rFonts w:cs="Arial"/>
          <w:sz w:val="16"/>
        </w:rPr>
        <w:t xml:space="preserve"> REGISTRY</w:t>
      </w:r>
      <w:r w:rsidR="000870AA" w:rsidRPr="00D55E0D">
        <w:rPr>
          <w:rFonts w:cs="Arial"/>
          <w:b/>
        </w:rPr>
        <w:t xml:space="preserve"> </w:t>
      </w:r>
      <w:r w:rsidR="000870AA" w:rsidRPr="00D55E0D">
        <w:rPr>
          <w:rFonts w:cs="Arial"/>
          <w:sz w:val="16"/>
        </w:rPr>
        <w:tab/>
      </w:r>
      <w:r w:rsidR="000870AA" w:rsidRPr="00D55E0D">
        <w:rPr>
          <w:rFonts w:cs="Arial"/>
          <w:b/>
          <w:sz w:val="24"/>
        </w:rPr>
        <w:t>LEASE</w:t>
      </w:r>
      <w:r w:rsidR="000870AA" w:rsidRPr="00D55E0D">
        <w:rPr>
          <w:rFonts w:cs="Arial"/>
          <w:sz w:val="16"/>
        </w:rPr>
        <w:tab/>
      </w:r>
      <w:r w:rsidR="000870AA" w:rsidRPr="00D55E0D">
        <w:rPr>
          <w:rFonts w:cs="Arial"/>
          <w:b/>
        </w:rPr>
        <w:t>FORM 7</w:t>
      </w:r>
      <w:r w:rsidR="000870AA" w:rsidRPr="00D55E0D">
        <w:rPr>
          <w:rFonts w:cs="Arial"/>
        </w:rPr>
        <w:t xml:space="preserve"> </w:t>
      </w:r>
      <w:r w:rsidR="000870AA" w:rsidRPr="00D55E0D">
        <w:rPr>
          <w:rFonts w:cs="Arial"/>
          <w:sz w:val="16"/>
        </w:rPr>
        <w:t>Version 6</w:t>
      </w:r>
    </w:p>
    <w:p w:rsidR="000870AA" w:rsidRPr="00D55E0D" w:rsidRDefault="000870AA" w:rsidP="00FC1F7B">
      <w:pPr>
        <w:tabs>
          <w:tab w:val="center" w:pos="5070"/>
          <w:tab w:val="right" w:pos="10773"/>
        </w:tabs>
        <w:suppressAutoHyphens/>
        <w:spacing w:after="120"/>
        <w:jc w:val="both"/>
        <w:rPr>
          <w:rFonts w:cs="Arial"/>
        </w:rPr>
      </w:pPr>
      <w:r w:rsidRPr="00D55E0D">
        <w:rPr>
          <w:rFonts w:cs="Arial"/>
          <w:sz w:val="16"/>
        </w:rPr>
        <w:t>Land Title Act 1994, Land Act 1994 and Water Act 2000</w:t>
      </w:r>
      <w:r w:rsidRPr="00D55E0D">
        <w:rPr>
          <w:rFonts w:cs="Arial"/>
          <w:b/>
        </w:rPr>
        <w:tab/>
      </w:r>
      <w:bookmarkStart w:id="1" w:name="xxxx"/>
      <w:bookmarkEnd w:id="1"/>
      <w:r w:rsidRPr="00D55E0D">
        <w:rPr>
          <w:rFonts w:cs="Arial"/>
        </w:rPr>
        <w:tab/>
        <w:t xml:space="preserve">Page 1 of </w:t>
      </w:r>
      <w:r w:rsidR="009A0748">
        <w:rPr>
          <w:rFonts w:cs="Arial"/>
        </w:rPr>
        <w:fldChar w:fldCharType="begin"/>
      </w:r>
      <w:r w:rsidR="009A0748">
        <w:rPr>
          <w:rFonts w:cs="Arial"/>
        </w:rPr>
        <w:instrText xml:space="preserve"> NUMPAGES   \* MERGEFORMAT </w:instrText>
      </w:r>
      <w:r w:rsidR="009A0748">
        <w:rPr>
          <w:rFonts w:cs="Arial"/>
        </w:rPr>
        <w:fldChar w:fldCharType="separate"/>
      </w:r>
      <w:r w:rsidR="004C60ED">
        <w:rPr>
          <w:rFonts w:cs="Arial"/>
          <w:noProof/>
        </w:rPr>
        <w:t>13</w:t>
      </w:r>
      <w:r w:rsidR="009A0748">
        <w:rPr>
          <w:rFonts w:cs="Arial"/>
        </w:rPr>
        <w:fldChar w:fldCharType="end"/>
      </w:r>
    </w:p>
    <w:tbl>
      <w:tblPr>
        <w:tblW w:w="11061" w:type="dxa"/>
        <w:tblInd w:w="-119" w:type="dxa"/>
        <w:tblLayout w:type="fixed"/>
        <w:tblCellMar>
          <w:left w:w="0" w:type="dxa"/>
          <w:right w:w="0" w:type="dxa"/>
        </w:tblCellMar>
        <w:tblLook w:val="0000" w:firstRow="0" w:lastRow="0" w:firstColumn="0" w:lastColumn="0" w:noHBand="0" w:noVBand="0"/>
      </w:tblPr>
      <w:tblGrid>
        <w:gridCol w:w="142"/>
        <w:gridCol w:w="140"/>
        <w:gridCol w:w="3253"/>
        <w:gridCol w:w="2127"/>
        <w:gridCol w:w="561"/>
        <w:gridCol w:w="998"/>
        <w:gridCol w:w="479"/>
        <w:gridCol w:w="1341"/>
        <w:gridCol w:w="731"/>
        <w:gridCol w:w="995"/>
        <w:gridCol w:w="139"/>
        <w:gridCol w:w="10"/>
        <w:gridCol w:w="145"/>
      </w:tblGrid>
      <w:tr w:rsidR="000870AA" w:rsidRPr="00D55E0D">
        <w:trPr>
          <w:trHeight w:val="198"/>
        </w:trPr>
        <w:tc>
          <w:tcPr>
            <w:tcW w:w="282" w:type="dxa"/>
            <w:gridSpan w:val="2"/>
            <w:tcBorders>
              <w:top w:val="single" w:sz="12" w:space="0" w:color="auto"/>
              <w:left w:val="single" w:sz="12" w:space="0" w:color="auto"/>
            </w:tcBorders>
          </w:tcPr>
          <w:p w:rsidR="000870AA" w:rsidRPr="00D55E0D" w:rsidRDefault="000870AA" w:rsidP="00AC568C">
            <w:pPr>
              <w:suppressAutoHyphens/>
              <w:spacing w:before="80"/>
              <w:jc w:val="both"/>
              <w:rPr>
                <w:rFonts w:cs="Arial"/>
              </w:rPr>
            </w:pPr>
          </w:p>
        </w:tc>
        <w:tc>
          <w:tcPr>
            <w:tcW w:w="5380" w:type="dxa"/>
            <w:gridSpan w:val="2"/>
          </w:tcPr>
          <w:p w:rsidR="000870AA" w:rsidRPr="00D55E0D" w:rsidRDefault="000870AA" w:rsidP="00AC568C">
            <w:pPr>
              <w:suppressAutoHyphens/>
              <w:spacing w:before="80"/>
              <w:jc w:val="both"/>
              <w:rPr>
                <w:rFonts w:cs="Arial"/>
              </w:rPr>
            </w:pPr>
            <w:r w:rsidRPr="00D55E0D">
              <w:rPr>
                <w:rFonts w:cs="Arial"/>
                <w:i/>
                <w:sz w:val="16"/>
              </w:rPr>
              <w:t>Dealing Number</w:t>
            </w:r>
          </w:p>
        </w:tc>
        <w:tc>
          <w:tcPr>
            <w:tcW w:w="5105" w:type="dxa"/>
            <w:gridSpan w:val="6"/>
            <w:tcBorders>
              <w:left w:val="nil"/>
            </w:tcBorders>
          </w:tcPr>
          <w:p w:rsidR="000870AA" w:rsidRPr="00D55E0D" w:rsidRDefault="000870AA" w:rsidP="00AC568C">
            <w:pPr>
              <w:suppressAutoHyphens/>
              <w:spacing w:before="80"/>
              <w:jc w:val="both"/>
              <w:rPr>
                <w:rFonts w:cs="Arial"/>
              </w:rPr>
            </w:pPr>
          </w:p>
        </w:tc>
        <w:tc>
          <w:tcPr>
            <w:tcW w:w="294" w:type="dxa"/>
            <w:gridSpan w:val="3"/>
            <w:tcBorders>
              <w:top w:val="single" w:sz="12" w:space="0" w:color="auto"/>
              <w:right w:val="single" w:sz="12" w:space="0" w:color="auto"/>
            </w:tcBorders>
          </w:tcPr>
          <w:p w:rsidR="000870AA" w:rsidRPr="00D55E0D" w:rsidRDefault="000870AA" w:rsidP="00AC568C">
            <w:pPr>
              <w:suppressAutoHyphens/>
              <w:spacing w:before="80"/>
              <w:ind w:right="-141"/>
              <w:jc w:val="both"/>
              <w:rPr>
                <w:rFonts w:cs="Arial"/>
              </w:rPr>
            </w:pPr>
          </w:p>
        </w:tc>
      </w:tr>
      <w:tr w:rsidR="000870AA" w:rsidRPr="00D55E0D">
        <w:tc>
          <w:tcPr>
            <w:tcW w:w="142" w:type="dxa"/>
          </w:tcPr>
          <w:p w:rsidR="000870AA" w:rsidRPr="00D55E0D" w:rsidRDefault="000870AA" w:rsidP="00AC568C">
            <w:pPr>
              <w:suppressAutoHyphens/>
              <w:jc w:val="both"/>
              <w:rPr>
                <w:rFonts w:cs="Arial"/>
              </w:rPr>
            </w:pPr>
          </w:p>
        </w:tc>
        <w:tc>
          <w:tcPr>
            <w:tcW w:w="5520" w:type="dxa"/>
            <w:gridSpan w:val="3"/>
          </w:tcPr>
          <w:p w:rsidR="00122EED" w:rsidRPr="00D55E0D" w:rsidRDefault="009D58CB" w:rsidP="00AC568C">
            <w:pPr>
              <w:jc w:val="both"/>
              <w:rPr>
                <w:rFonts w:cs="Arial"/>
                <w:sz w:val="36"/>
              </w:rPr>
            </w:pPr>
            <w:r w:rsidRPr="00D55E0D">
              <w:rPr>
                <w:rFonts w:cs="Arial"/>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-10795</wp:posOffset>
                  </wp:positionV>
                  <wp:extent cx="1184910" cy="270510"/>
                  <wp:effectExtent l="0" t="0" r="0" b="0"/>
                  <wp:wrapTight wrapText="bothSides">
                    <wp:wrapPolygon edited="0">
                      <wp:start x="0" y="0"/>
                      <wp:lineTo x="0" y="19775"/>
                      <wp:lineTo x="21183" y="19775"/>
                      <wp:lineTo x="21183" y="0"/>
                      <wp:lineTo x="0" y="0"/>
                    </wp:wrapPolygon>
                  </wp:wrapTight>
                  <wp:docPr id="25" name="Picture 2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EED" w:rsidRPr="00D55E0D">
              <w:rPr>
                <w:rFonts w:cs="Arial"/>
                <w:sz w:val="36"/>
              </w:rPr>
              <w:t>OFFICE USE ONLY</w:t>
            </w:r>
          </w:p>
          <w:p w:rsidR="00122EED" w:rsidRPr="00D55E0D" w:rsidRDefault="00122EED" w:rsidP="00AC568C">
            <w:pPr>
              <w:jc w:val="both"/>
              <w:rPr>
                <w:rFonts w:cs="Arial"/>
                <w:b/>
                <w:sz w:val="16"/>
              </w:rPr>
            </w:pPr>
            <w:r w:rsidRPr="00D55E0D">
              <w:rPr>
                <w:rFonts w:cs="Arial"/>
                <w:b/>
                <w:sz w:val="16"/>
              </w:rPr>
              <w:t>Privacy Statement</w:t>
            </w:r>
          </w:p>
          <w:p w:rsidR="009A0748" w:rsidRPr="009A0748" w:rsidRDefault="009A0748" w:rsidP="009A0748">
            <w:pPr>
              <w:suppressAutoHyphens/>
              <w:ind w:right="113"/>
              <w:jc w:val="both"/>
              <w:rPr>
                <w:rFonts w:cs="Arial"/>
                <w:sz w:val="16"/>
              </w:rPr>
            </w:pPr>
            <w:r w:rsidRPr="009A0748">
              <w:rPr>
                <w:rFonts w:cs="Arial"/>
                <w:sz w:val="16"/>
              </w:rPr>
              <w:t>Collection of information from this form is authorised by legislation and is</w:t>
            </w:r>
          </w:p>
          <w:p w:rsidR="009A0748" w:rsidRPr="009A0748" w:rsidRDefault="009A0748" w:rsidP="009A0748">
            <w:pPr>
              <w:suppressAutoHyphens/>
              <w:ind w:right="113"/>
              <w:jc w:val="both"/>
              <w:rPr>
                <w:rFonts w:cs="Arial"/>
                <w:sz w:val="16"/>
              </w:rPr>
            </w:pPr>
            <w:proofErr w:type="gramStart"/>
            <w:r w:rsidRPr="009A0748">
              <w:rPr>
                <w:rFonts w:cs="Arial"/>
                <w:sz w:val="16"/>
              </w:rPr>
              <w:t>used</w:t>
            </w:r>
            <w:proofErr w:type="gramEnd"/>
            <w:r w:rsidRPr="009A0748">
              <w:rPr>
                <w:rFonts w:cs="Arial"/>
                <w:sz w:val="16"/>
              </w:rPr>
              <w:t xml:space="preserve"> to maintain publicly searchable records. For more information see</w:t>
            </w:r>
          </w:p>
          <w:p w:rsidR="00122EED" w:rsidRPr="00D55E0D" w:rsidRDefault="009A0748" w:rsidP="009A0748">
            <w:pPr>
              <w:suppressAutoHyphens/>
              <w:ind w:right="113"/>
              <w:jc w:val="both"/>
              <w:rPr>
                <w:rFonts w:cs="Arial"/>
                <w:sz w:val="16"/>
              </w:rPr>
            </w:pPr>
            <w:proofErr w:type="gramStart"/>
            <w:r w:rsidRPr="009A0748">
              <w:rPr>
                <w:rFonts w:cs="Arial"/>
                <w:sz w:val="16"/>
              </w:rPr>
              <w:t>the</w:t>
            </w:r>
            <w:proofErr w:type="gramEnd"/>
            <w:r w:rsidRPr="009A0748">
              <w:rPr>
                <w:rFonts w:cs="Arial"/>
                <w:sz w:val="16"/>
              </w:rPr>
              <w:t xml:space="preserve"> Department’s website.</w:t>
            </w:r>
          </w:p>
          <w:p w:rsidR="000870AA" w:rsidRPr="00D55E0D" w:rsidRDefault="000870AA" w:rsidP="00AC568C">
            <w:pPr>
              <w:suppressAutoHyphens/>
              <w:jc w:val="both"/>
              <w:rPr>
                <w:rFonts w:cs="Arial"/>
              </w:rPr>
            </w:pPr>
          </w:p>
        </w:tc>
        <w:tc>
          <w:tcPr>
            <w:tcW w:w="5105" w:type="dxa"/>
            <w:gridSpan w:val="6"/>
            <w:tcBorders>
              <w:left w:val="nil"/>
            </w:tcBorders>
          </w:tcPr>
          <w:p w:rsidR="000870AA" w:rsidRPr="000E5437" w:rsidRDefault="000870AA" w:rsidP="00DD2F39">
            <w:pPr>
              <w:suppressAutoHyphens/>
              <w:jc w:val="center"/>
              <w:rPr>
                <w:rFonts w:cs="Arial"/>
                <w:b/>
              </w:rPr>
            </w:pPr>
          </w:p>
        </w:tc>
        <w:tc>
          <w:tcPr>
            <w:tcW w:w="294" w:type="dxa"/>
            <w:gridSpan w:val="3"/>
          </w:tcPr>
          <w:p w:rsidR="000870AA" w:rsidRPr="00D55E0D" w:rsidRDefault="000870AA" w:rsidP="00AC568C">
            <w:pPr>
              <w:suppressAutoHyphens/>
              <w:jc w:val="both"/>
              <w:rPr>
                <w:rFonts w:cs="Arial"/>
              </w:rPr>
            </w:pPr>
          </w:p>
        </w:tc>
      </w:tr>
      <w:tr w:rsidR="00A01FD6" w:rsidRPr="00D55E0D">
        <w:tblPrEx>
          <w:tblBorders>
            <w:top w:val="single" w:sz="12" w:space="0" w:color="auto"/>
          </w:tblBorders>
        </w:tblPrEx>
        <w:trPr>
          <w:gridBefore w:val="1"/>
          <w:gridAfter w:val="2"/>
          <w:wBefore w:w="142" w:type="dxa"/>
          <w:wAfter w:w="155" w:type="dxa"/>
          <w:cantSplit/>
          <w:trHeight w:val="1295"/>
        </w:trPr>
        <w:tc>
          <w:tcPr>
            <w:tcW w:w="5520" w:type="dxa"/>
            <w:gridSpan w:val="3"/>
            <w:tcBorders>
              <w:top w:val="single" w:sz="12" w:space="0" w:color="auto"/>
              <w:right w:val="nil"/>
            </w:tcBorders>
          </w:tcPr>
          <w:p w:rsidR="00A01FD6" w:rsidRPr="00B1407B" w:rsidRDefault="00A01FD6" w:rsidP="000569DF">
            <w:pPr>
              <w:tabs>
                <w:tab w:val="left" w:pos="426"/>
              </w:tabs>
              <w:spacing w:before="90" w:after="54"/>
              <w:ind w:left="425" w:hanging="425"/>
              <w:rPr>
                <w:rFonts w:cs="Arial"/>
              </w:rPr>
            </w:pPr>
            <w:r w:rsidRPr="00B1407B">
              <w:rPr>
                <w:rFonts w:cs="Arial"/>
                <w:b/>
              </w:rPr>
              <w:t>1.</w:t>
            </w:r>
            <w:r w:rsidRPr="00B1407B">
              <w:rPr>
                <w:rFonts w:cs="Arial"/>
                <w:b/>
              </w:rPr>
              <w:tab/>
              <w:t>Lessor</w:t>
            </w:r>
          </w:p>
          <w:p w:rsidR="00A01FD6" w:rsidRPr="00FF04F7" w:rsidRDefault="00EC5AFF" w:rsidP="009A0748">
            <w:pPr>
              <w:tabs>
                <w:tab w:val="left" w:pos="425"/>
              </w:tabs>
              <w:suppressAutoHyphens/>
              <w:ind w:left="425" w:hanging="8"/>
              <w:rPr>
                <w:rFonts w:cs="Arial"/>
                <w:caps/>
              </w:rPr>
            </w:pPr>
            <w:r w:rsidRPr="000C2206">
              <w:rPr>
                <w:rFonts w:cs="Arial"/>
                <w:b/>
                <w:highlight w:val="yellow"/>
              </w:rPr>
              <w:t>[</w:t>
            </w:r>
            <w:r w:rsidR="00AD6F9E" w:rsidRPr="000C2206">
              <w:rPr>
                <w:rFonts w:cs="Arial"/>
                <w:b/>
                <w:highlight w:val="yellow"/>
              </w:rPr>
              <w:t>insert name</w:t>
            </w:r>
            <w:r w:rsidRPr="000C2206">
              <w:rPr>
                <w:rFonts w:cs="Arial"/>
                <w:b/>
                <w:highlight w:val="yellow"/>
              </w:rPr>
              <w:t>]</w:t>
            </w:r>
          </w:p>
        </w:tc>
        <w:tc>
          <w:tcPr>
            <w:tcW w:w="4110" w:type="dxa"/>
            <w:gridSpan w:val="5"/>
            <w:tcBorders>
              <w:top w:val="single" w:sz="12" w:space="0" w:color="auto"/>
              <w:left w:val="nil"/>
              <w:right w:val="nil"/>
            </w:tcBorders>
          </w:tcPr>
          <w:p w:rsidR="00A01FD6" w:rsidRPr="00B1407B" w:rsidRDefault="00A01FD6" w:rsidP="000569DF">
            <w:pPr>
              <w:spacing w:before="54"/>
              <w:ind w:left="113"/>
              <w:rPr>
                <w:rFonts w:cs="Arial"/>
                <w:sz w:val="16"/>
              </w:rPr>
            </w:pPr>
            <w:r w:rsidRPr="00B1407B">
              <w:rPr>
                <w:rFonts w:cs="Arial"/>
                <w:b/>
              </w:rPr>
              <w:t>Lodger</w:t>
            </w:r>
            <w:r w:rsidRPr="00B1407B">
              <w:rPr>
                <w:rFonts w:cs="Arial"/>
              </w:rPr>
              <w:t xml:space="preserve"> (</w:t>
            </w:r>
            <w:r w:rsidRPr="00B1407B">
              <w:rPr>
                <w:rFonts w:cs="Arial"/>
                <w:sz w:val="16"/>
              </w:rPr>
              <w:t>Name, address</w:t>
            </w:r>
            <w:r w:rsidR="008859C7" w:rsidRPr="00B1407B">
              <w:rPr>
                <w:rFonts w:cs="Arial"/>
                <w:sz w:val="16"/>
              </w:rPr>
              <w:t>,</w:t>
            </w:r>
            <w:r w:rsidRPr="00B1407B">
              <w:rPr>
                <w:rFonts w:cs="Arial"/>
                <w:sz w:val="16"/>
              </w:rPr>
              <w:t xml:space="preserve"> </w:t>
            </w:r>
            <w:r w:rsidR="008859C7" w:rsidRPr="00B1407B">
              <w:rPr>
                <w:rFonts w:cs="Arial"/>
                <w:sz w:val="16"/>
              </w:rPr>
              <w:t xml:space="preserve">E-mail </w:t>
            </w:r>
            <w:r w:rsidRPr="00B1407B">
              <w:rPr>
                <w:rFonts w:cs="Arial"/>
                <w:sz w:val="16"/>
              </w:rPr>
              <w:t>&amp; phone number)</w:t>
            </w:r>
          </w:p>
          <w:p w:rsidR="000569DF" w:rsidRPr="00B1407B" w:rsidRDefault="000569DF" w:rsidP="000569DF">
            <w:pPr>
              <w:ind w:left="113"/>
              <w:rPr>
                <w:rFonts w:cs="Arial"/>
                <w:sz w:val="16"/>
              </w:rPr>
            </w:pPr>
          </w:p>
        </w:tc>
        <w:tc>
          <w:tcPr>
            <w:tcW w:w="1134" w:type="dxa"/>
            <w:gridSpan w:val="2"/>
            <w:tcBorders>
              <w:top w:val="single" w:sz="12" w:space="0" w:color="auto"/>
              <w:left w:val="nil"/>
            </w:tcBorders>
          </w:tcPr>
          <w:p w:rsidR="00A01FD6" w:rsidRPr="00D55E0D" w:rsidRDefault="00A01FD6" w:rsidP="00AC568C">
            <w:pPr>
              <w:spacing w:before="54"/>
              <w:ind w:left="113"/>
              <w:jc w:val="both"/>
              <w:rPr>
                <w:rFonts w:cs="Arial"/>
              </w:rPr>
            </w:pPr>
            <w:r w:rsidRPr="00D55E0D">
              <w:rPr>
                <w:rFonts w:cs="Arial"/>
                <w:b/>
              </w:rPr>
              <w:t>Lodger Code</w:t>
            </w:r>
          </w:p>
          <w:p w:rsidR="00664361" w:rsidRPr="00D55E0D" w:rsidRDefault="00664361" w:rsidP="002631C4">
            <w:pPr>
              <w:jc w:val="both"/>
              <w:rPr>
                <w:rFonts w:cs="Arial"/>
              </w:rPr>
            </w:pPr>
          </w:p>
          <w:p w:rsidR="00A01FD6" w:rsidRPr="007E13E1" w:rsidRDefault="00A01FD6" w:rsidP="00AC568C">
            <w:pPr>
              <w:ind w:left="113"/>
              <w:jc w:val="both"/>
              <w:rPr>
                <w:rFonts w:cs="Arial"/>
              </w:rPr>
            </w:pPr>
          </w:p>
        </w:tc>
      </w:tr>
      <w:tr w:rsidR="00A71CC6" w:rsidRPr="00D55E0D">
        <w:tblPrEx>
          <w:tblBorders>
            <w:top w:val="single" w:sz="12" w:space="0" w:color="auto"/>
          </w:tblBorders>
        </w:tblPrEx>
        <w:trPr>
          <w:gridBefore w:val="1"/>
          <w:gridAfter w:val="2"/>
          <w:wBefore w:w="142" w:type="dxa"/>
          <w:wAfter w:w="155" w:type="dxa"/>
          <w:trHeight w:val="161"/>
        </w:trPr>
        <w:tc>
          <w:tcPr>
            <w:tcW w:w="3393" w:type="dxa"/>
            <w:gridSpan w:val="2"/>
            <w:tcBorders>
              <w:top w:val="single" w:sz="12" w:space="0" w:color="auto"/>
              <w:bottom w:val="nil"/>
              <w:right w:val="nil"/>
            </w:tcBorders>
          </w:tcPr>
          <w:p w:rsidR="00A71CC6" w:rsidRPr="00B1407B" w:rsidRDefault="00A71CC6" w:rsidP="00AC568C">
            <w:pPr>
              <w:tabs>
                <w:tab w:val="left" w:pos="426"/>
              </w:tabs>
              <w:spacing w:before="54"/>
              <w:ind w:left="425" w:hanging="425"/>
              <w:jc w:val="both"/>
              <w:rPr>
                <w:rFonts w:cs="Arial"/>
              </w:rPr>
            </w:pPr>
            <w:r w:rsidRPr="00B1407B">
              <w:rPr>
                <w:rFonts w:cs="Arial"/>
                <w:b/>
              </w:rPr>
              <w:t>2.</w:t>
            </w:r>
            <w:r w:rsidRPr="00B1407B">
              <w:rPr>
                <w:rFonts w:cs="Arial"/>
                <w:b/>
              </w:rPr>
              <w:tab/>
              <w:t>Lot on Plan Description</w:t>
            </w:r>
          </w:p>
        </w:tc>
        <w:tc>
          <w:tcPr>
            <w:tcW w:w="2688" w:type="dxa"/>
            <w:gridSpan w:val="2"/>
            <w:tcBorders>
              <w:top w:val="single" w:sz="12" w:space="0" w:color="auto"/>
              <w:left w:val="nil"/>
              <w:right w:val="nil"/>
            </w:tcBorders>
            <w:shd w:val="clear" w:color="auto" w:fill="auto"/>
          </w:tcPr>
          <w:p w:rsidR="00A71CC6" w:rsidRPr="00B1407B" w:rsidRDefault="00A71CC6" w:rsidP="00AC568C">
            <w:pPr>
              <w:spacing w:before="54"/>
              <w:ind w:left="113"/>
              <w:jc w:val="both"/>
              <w:rPr>
                <w:rFonts w:cs="Arial"/>
              </w:rPr>
            </w:pPr>
          </w:p>
        </w:tc>
        <w:tc>
          <w:tcPr>
            <w:tcW w:w="2818" w:type="dxa"/>
            <w:gridSpan w:val="3"/>
            <w:tcBorders>
              <w:top w:val="single" w:sz="12" w:space="0" w:color="auto"/>
              <w:left w:val="nil"/>
              <w:right w:val="nil"/>
            </w:tcBorders>
            <w:shd w:val="clear" w:color="auto" w:fill="auto"/>
          </w:tcPr>
          <w:p w:rsidR="00A71CC6" w:rsidRPr="00B1407B" w:rsidRDefault="00A71CC6" w:rsidP="00AC568C">
            <w:pPr>
              <w:spacing w:before="54"/>
              <w:ind w:left="113"/>
              <w:jc w:val="both"/>
              <w:rPr>
                <w:rFonts w:cs="Arial"/>
              </w:rPr>
            </w:pPr>
          </w:p>
        </w:tc>
        <w:tc>
          <w:tcPr>
            <w:tcW w:w="1865" w:type="dxa"/>
            <w:gridSpan w:val="3"/>
            <w:tcBorders>
              <w:top w:val="single" w:sz="12" w:space="0" w:color="auto"/>
              <w:left w:val="nil"/>
            </w:tcBorders>
            <w:shd w:val="clear" w:color="auto" w:fill="auto"/>
          </w:tcPr>
          <w:p w:rsidR="00A71CC6" w:rsidRPr="00D55E0D" w:rsidRDefault="00A71CC6" w:rsidP="00AC568C">
            <w:pPr>
              <w:spacing w:before="54"/>
              <w:ind w:left="113"/>
              <w:jc w:val="both"/>
              <w:rPr>
                <w:rFonts w:cs="Arial"/>
              </w:rPr>
            </w:pPr>
            <w:r w:rsidRPr="00D55E0D">
              <w:rPr>
                <w:rFonts w:cs="Arial"/>
                <w:b/>
              </w:rPr>
              <w:t>Title Reference</w:t>
            </w:r>
          </w:p>
        </w:tc>
      </w:tr>
      <w:tr w:rsidR="00A71CC6" w:rsidRPr="00D55E0D">
        <w:tblPrEx>
          <w:tblBorders>
            <w:top w:val="single" w:sz="12" w:space="0" w:color="auto"/>
          </w:tblBorders>
        </w:tblPrEx>
        <w:trPr>
          <w:gridBefore w:val="1"/>
          <w:gridAfter w:val="2"/>
          <w:wBefore w:w="142" w:type="dxa"/>
          <w:wAfter w:w="155" w:type="dxa"/>
          <w:trHeight w:val="157"/>
        </w:trPr>
        <w:tc>
          <w:tcPr>
            <w:tcW w:w="3393" w:type="dxa"/>
            <w:gridSpan w:val="2"/>
            <w:tcBorders>
              <w:top w:val="nil"/>
              <w:bottom w:val="nil"/>
              <w:right w:val="nil"/>
            </w:tcBorders>
          </w:tcPr>
          <w:p w:rsidR="00407720" w:rsidRPr="004136FD" w:rsidRDefault="004136FD" w:rsidP="000569DF">
            <w:pPr>
              <w:tabs>
                <w:tab w:val="left" w:pos="426"/>
              </w:tabs>
              <w:spacing w:before="40"/>
              <w:ind w:left="425" w:hanging="8"/>
              <w:rPr>
                <w:rFonts w:cs="Arial"/>
                <w:b/>
                <w:caps/>
              </w:rPr>
            </w:pPr>
            <w:r>
              <w:rPr>
                <w:rFonts w:cs="Arial"/>
                <w:caps/>
              </w:rPr>
              <w:t xml:space="preserve">lot </w:t>
            </w:r>
            <w:r w:rsidRPr="004136FD">
              <w:rPr>
                <w:rFonts w:cs="Arial"/>
                <w:b/>
                <w:caps/>
                <w:highlight w:val="yellow"/>
              </w:rPr>
              <w:t>[insert]</w:t>
            </w:r>
            <w:r>
              <w:rPr>
                <w:rFonts w:cs="Arial"/>
                <w:b/>
                <w:caps/>
              </w:rPr>
              <w:t xml:space="preserve"> on </w:t>
            </w:r>
            <w:r w:rsidRPr="004136FD">
              <w:rPr>
                <w:rFonts w:cs="Arial"/>
                <w:b/>
                <w:caps/>
                <w:highlight w:val="yellow"/>
              </w:rPr>
              <w:t>[insert]</w:t>
            </w:r>
          </w:p>
        </w:tc>
        <w:tc>
          <w:tcPr>
            <w:tcW w:w="2688" w:type="dxa"/>
            <w:gridSpan w:val="2"/>
            <w:tcBorders>
              <w:left w:val="nil"/>
              <w:right w:val="nil"/>
            </w:tcBorders>
            <w:shd w:val="clear" w:color="auto" w:fill="auto"/>
          </w:tcPr>
          <w:p w:rsidR="00D57168" w:rsidRPr="00604DA0" w:rsidRDefault="00D57168" w:rsidP="000569DF">
            <w:pPr>
              <w:spacing w:before="40"/>
              <w:ind w:left="113"/>
              <w:rPr>
                <w:rFonts w:cs="Arial"/>
                <w:caps/>
              </w:rPr>
            </w:pPr>
          </w:p>
        </w:tc>
        <w:tc>
          <w:tcPr>
            <w:tcW w:w="2818" w:type="dxa"/>
            <w:gridSpan w:val="3"/>
            <w:tcBorders>
              <w:left w:val="nil"/>
              <w:right w:val="nil"/>
            </w:tcBorders>
            <w:shd w:val="clear" w:color="auto" w:fill="auto"/>
          </w:tcPr>
          <w:p w:rsidR="00D57168" w:rsidRPr="00604DA0" w:rsidRDefault="00D57168" w:rsidP="000569DF">
            <w:pPr>
              <w:spacing w:before="40"/>
              <w:ind w:left="113"/>
              <w:rPr>
                <w:rFonts w:cs="Arial"/>
                <w:caps/>
              </w:rPr>
            </w:pPr>
          </w:p>
        </w:tc>
        <w:tc>
          <w:tcPr>
            <w:tcW w:w="1865" w:type="dxa"/>
            <w:gridSpan w:val="3"/>
            <w:tcBorders>
              <w:left w:val="nil"/>
            </w:tcBorders>
            <w:shd w:val="clear" w:color="auto" w:fill="auto"/>
          </w:tcPr>
          <w:p w:rsidR="00A06734" w:rsidRPr="0094626C" w:rsidRDefault="004136FD" w:rsidP="000569DF">
            <w:pPr>
              <w:spacing w:before="40"/>
              <w:ind w:left="113"/>
              <w:rPr>
                <w:rFonts w:cs="Arial"/>
                <w:caps/>
              </w:rPr>
            </w:pPr>
            <w:r w:rsidRPr="004136FD">
              <w:rPr>
                <w:rFonts w:cs="Arial"/>
                <w:b/>
                <w:caps/>
                <w:highlight w:val="yellow"/>
              </w:rPr>
              <w:t>[insert]</w:t>
            </w:r>
          </w:p>
        </w:tc>
      </w:tr>
      <w:tr w:rsidR="00A71CC6" w:rsidRPr="00D55E0D">
        <w:trPr>
          <w:gridBefore w:val="1"/>
          <w:gridAfter w:val="2"/>
          <w:wBefore w:w="142" w:type="dxa"/>
          <w:wAfter w:w="155" w:type="dxa"/>
          <w:trHeight w:val="263"/>
        </w:trPr>
        <w:tc>
          <w:tcPr>
            <w:tcW w:w="3393" w:type="dxa"/>
            <w:gridSpan w:val="2"/>
            <w:tcBorders>
              <w:top w:val="single" w:sz="12" w:space="0" w:color="auto"/>
            </w:tcBorders>
            <w:vAlign w:val="center"/>
          </w:tcPr>
          <w:p w:rsidR="00A71CC6" w:rsidRPr="00B1407B" w:rsidRDefault="00A71CC6" w:rsidP="00AC568C">
            <w:pPr>
              <w:tabs>
                <w:tab w:val="left" w:pos="426"/>
              </w:tabs>
              <w:spacing w:before="54"/>
              <w:ind w:left="425" w:hanging="425"/>
              <w:jc w:val="both"/>
              <w:rPr>
                <w:rFonts w:cs="Arial"/>
              </w:rPr>
            </w:pPr>
            <w:r w:rsidRPr="00B1407B">
              <w:rPr>
                <w:rFonts w:cs="Arial"/>
                <w:b/>
              </w:rPr>
              <w:t>3.</w:t>
            </w:r>
            <w:r w:rsidRPr="00B1407B">
              <w:rPr>
                <w:rFonts w:cs="Arial"/>
                <w:b/>
              </w:rPr>
              <w:tab/>
              <w:t>Lessee</w:t>
            </w:r>
            <w:r w:rsidRPr="00B1407B">
              <w:rPr>
                <w:rFonts w:cs="Arial"/>
                <w:sz w:val="16"/>
              </w:rPr>
              <w:tab/>
              <w:t>Given names</w:t>
            </w:r>
          </w:p>
        </w:tc>
        <w:tc>
          <w:tcPr>
            <w:tcW w:w="4165" w:type="dxa"/>
            <w:gridSpan w:val="4"/>
            <w:tcBorders>
              <w:top w:val="single" w:sz="12" w:space="0" w:color="auto"/>
            </w:tcBorders>
            <w:shd w:val="clear" w:color="auto" w:fill="auto"/>
            <w:vAlign w:val="center"/>
          </w:tcPr>
          <w:p w:rsidR="00A71CC6" w:rsidRPr="00B1407B" w:rsidRDefault="00A71CC6" w:rsidP="00AC568C">
            <w:pPr>
              <w:spacing w:before="90" w:after="54"/>
              <w:ind w:left="113"/>
              <w:jc w:val="both"/>
              <w:rPr>
                <w:rFonts w:cs="Arial"/>
              </w:rPr>
            </w:pPr>
            <w:r w:rsidRPr="00B1407B">
              <w:rPr>
                <w:rFonts w:cs="Arial"/>
                <w:sz w:val="16"/>
              </w:rPr>
              <w:t>Surname/Company name and number</w:t>
            </w:r>
          </w:p>
        </w:tc>
        <w:tc>
          <w:tcPr>
            <w:tcW w:w="3206" w:type="dxa"/>
            <w:gridSpan w:val="4"/>
            <w:tcBorders>
              <w:top w:val="single" w:sz="12" w:space="0" w:color="auto"/>
            </w:tcBorders>
            <w:shd w:val="clear" w:color="auto" w:fill="auto"/>
            <w:vAlign w:val="bottom"/>
          </w:tcPr>
          <w:p w:rsidR="00A71CC6" w:rsidRPr="00D55E0D" w:rsidRDefault="00A71CC6" w:rsidP="00AC568C">
            <w:pPr>
              <w:spacing w:before="90" w:after="54"/>
              <w:ind w:left="113"/>
              <w:jc w:val="both"/>
              <w:rPr>
                <w:rFonts w:cs="Arial"/>
              </w:rPr>
            </w:pPr>
            <w:r w:rsidRPr="00D55E0D">
              <w:rPr>
                <w:rFonts w:cs="Arial"/>
                <w:sz w:val="16"/>
              </w:rPr>
              <w:t>(include tenancy if more than one)</w:t>
            </w:r>
          </w:p>
        </w:tc>
      </w:tr>
      <w:tr w:rsidR="003202A3" w:rsidRPr="00D55E0D">
        <w:trPr>
          <w:gridBefore w:val="1"/>
          <w:gridAfter w:val="2"/>
          <w:wBefore w:w="142" w:type="dxa"/>
          <w:wAfter w:w="155" w:type="dxa"/>
          <w:trHeight w:val="132"/>
        </w:trPr>
        <w:tc>
          <w:tcPr>
            <w:tcW w:w="3393" w:type="dxa"/>
            <w:gridSpan w:val="2"/>
          </w:tcPr>
          <w:p w:rsidR="003202A3" w:rsidRPr="004136FD" w:rsidRDefault="004136FD" w:rsidP="00AC568C">
            <w:pPr>
              <w:tabs>
                <w:tab w:val="left" w:pos="426"/>
              </w:tabs>
              <w:spacing w:before="40"/>
              <w:ind w:left="425" w:hanging="8"/>
              <w:jc w:val="both"/>
              <w:rPr>
                <w:rFonts w:cs="Arial"/>
                <w:b/>
              </w:rPr>
            </w:pPr>
            <w:r w:rsidRPr="004136FD">
              <w:rPr>
                <w:rFonts w:cs="Arial"/>
                <w:b/>
                <w:highlight w:val="yellow"/>
              </w:rPr>
              <w:t>[insert]</w:t>
            </w:r>
          </w:p>
        </w:tc>
        <w:tc>
          <w:tcPr>
            <w:tcW w:w="4165" w:type="dxa"/>
            <w:gridSpan w:val="4"/>
            <w:shd w:val="clear" w:color="auto" w:fill="auto"/>
          </w:tcPr>
          <w:p w:rsidR="003202A3" w:rsidRPr="00EC5AFF" w:rsidRDefault="00EC5AFF" w:rsidP="0082545E">
            <w:pPr>
              <w:spacing w:before="40"/>
              <w:ind w:left="113"/>
              <w:rPr>
                <w:rFonts w:cs="Arial"/>
                <w:b/>
              </w:rPr>
            </w:pPr>
            <w:r w:rsidRPr="000C2206">
              <w:rPr>
                <w:rFonts w:cs="Arial"/>
                <w:b/>
                <w:highlight w:val="yellow"/>
              </w:rPr>
              <w:t>[</w:t>
            </w:r>
            <w:r w:rsidR="00AD6F9E" w:rsidRPr="000C2206">
              <w:rPr>
                <w:rFonts w:cs="Arial"/>
                <w:b/>
                <w:highlight w:val="yellow"/>
              </w:rPr>
              <w:t>insert name of Lessee</w:t>
            </w:r>
            <w:r w:rsidRPr="000C2206">
              <w:rPr>
                <w:rFonts w:cs="Arial"/>
                <w:b/>
                <w:highlight w:val="yellow"/>
              </w:rPr>
              <w:t>]</w:t>
            </w:r>
          </w:p>
        </w:tc>
        <w:tc>
          <w:tcPr>
            <w:tcW w:w="3206" w:type="dxa"/>
            <w:gridSpan w:val="4"/>
            <w:shd w:val="clear" w:color="auto" w:fill="auto"/>
          </w:tcPr>
          <w:p w:rsidR="00A06734" w:rsidRPr="00D55E0D" w:rsidRDefault="00A06734" w:rsidP="00AC568C">
            <w:pPr>
              <w:spacing w:before="40"/>
              <w:jc w:val="both"/>
              <w:rPr>
                <w:rFonts w:cs="Arial"/>
                <w:color w:val="FF0000"/>
                <w:sz w:val="16"/>
              </w:rPr>
            </w:pPr>
          </w:p>
        </w:tc>
      </w:tr>
      <w:tr w:rsidR="000870AA" w:rsidRPr="00D55E0D">
        <w:trPr>
          <w:gridBefore w:val="1"/>
          <w:gridAfter w:val="2"/>
          <w:wBefore w:w="142" w:type="dxa"/>
          <w:wAfter w:w="155" w:type="dxa"/>
          <w:trHeight w:val="844"/>
        </w:trPr>
        <w:tc>
          <w:tcPr>
            <w:tcW w:w="10764" w:type="dxa"/>
            <w:gridSpan w:val="10"/>
            <w:tcBorders>
              <w:top w:val="single" w:sz="12" w:space="0" w:color="auto"/>
            </w:tcBorders>
          </w:tcPr>
          <w:p w:rsidR="000870AA" w:rsidRPr="00D55E0D" w:rsidRDefault="000870AA" w:rsidP="00AC568C">
            <w:pPr>
              <w:tabs>
                <w:tab w:val="left" w:pos="426"/>
              </w:tabs>
              <w:spacing w:before="54"/>
              <w:ind w:left="425" w:hanging="425"/>
              <w:jc w:val="both"/>
              <w:rPr>
                <w:rFonts w:cs="Arial"/>
              </w:rPr>
            </w:pPr>
            <w:r w:rsidRPr="00D55E0D">
              <w:rPr>
                <w:rFonts w:cs="Arial"/>
                <w:b/>
              </w:rPr>
              <w:t>4.</w:t>
            </w:r>
            <w:r w:rsidRPr="00D55E0D">
              <w:rPr>
                <w:rFonts w:cs="Arial"/>
                <w:b/>
              </w:rPr>
              <w:tab/>
              <w:t>Interest being leased</w:t>
            </w:r>
          </w:p>
          <w:p w:rsidR="000870AA" w:rsidRDefault="000870AA" w:rsidP="00AC568C">
            <w:pPr>
              <w:tabs>
                <w:tab w:val="left" w:pos="426"/>
              </w:tabs>
              <w:ind w:left="417"/>
              <w:jc w:val="both"/>
              <w:rPr>
                <w:rFonts w:cs="Arial"/>
                <w:b/>
              </w:rPr>
            </w:pPr>
          </w:p>
          <w:p w:rsidR="000C2206" w:rsidRPr="00EC5AFF" w:rsidRDefault="00B10F3B" w:rsidP="00AC568C">
            <w:pPr>
              <w:tabs>
                <w:tab w:val="left" w:pos="426"/>
              </w:tabs>
              <w:ind w:left="417"/>
              <w:jc w:val="both"/>
              <w:rPr>
                <w:rFonts w:cs="Arial"/>
                <w:b/>
              </w:rPr>
            </w:pPr>
            <w:r>
              <w:rPr>
                <w:rFonts w:cs="Arial"/>
                <w:b/>
              </w:rPr>
              <w:t xml:space="preserve"> </w:t>
            </w:r>
            <w:r w:rsidRPr="004136FD">
              <w:rPr>
                <w:rFonts w:cs="Arial"/>
                <w:b/>
                <w:highlight w:val="yellow"/>
              </w:rPr>
              <w:t>[</w:t>
            </w:r>
            <w:r w:rsidR="00606352" w:rsidRPr="004136FD">
              <w:rPr>
                <w:rFonts w:cs="Arial"/>
                <w:b/>
                <w:highlight w:val="yellow"/>
              </w:rPr>
              <w:t xml:space="preserve">insert details from the </w:t>
            </w:r>
            <w:r w:rsidRPr="004136FD">
              <w:rPr>
                <w:rFonts w:cs="Arial"/>
                <w:b/>
                <w:highlight w:val="yellow"/>
              </w:rPr>
              <w:t xml:space="preserve">title – </w:t>
            </w:r>
            <w:proofErr w:type="spellStart"/>
            <w:r w:rsidR="006F58BE" w:rsidRPr="004136FD">
              <w:rPr>
                <w:rFonts w:cs="Arial"/>
                <w:b/>
                <w:highlight w:val="yellow"/>
              </w:rPr>
              <w:t>eg</w:t>
            </w:r>
            <w:proofErr w:type="spellEnd"/>
            <w:r w:rsidR="006F58BE" w:rsidRPr="004136FD">
              <w:rPr>
                <w:rFonts w:cs="Arial"/>
                <w:b/>
                <w:highlight w:val="yellow"/>
              </w:rPr>
              <w:t xml:space="preserve"> </w:t>
            </w:r>
            <w:r w:rsidRPr="004136FD">
              <w:rPr>
                <w:rFonts w:cs="Arial"/>
                <w:b/>
                <w:highlight w:val="yellow"/>
              </w:rPr>
              <w:t xml:space="preserve"> </w:t>
            </w:r>
            <w:r w:rsidR="006F58BE" w:rsidRPr="004136FD">
              <w:rPr>
                <w:rFonts w:cs="Arial"/>
                <w:b/>
                <w:highlight w:val="yellow"/>
              </w:rPr>
              <w:t>‘</w:t>
            </w:r>
            <w:r w:rsidRPr="004136FD">
              <w:rPr>
                <w:rFonts w:cs="Arial"/>
                <w:b/>
                <w:highlight w:val="yellow"/>
              </w:rPr>
              <w:t>fee simple in trust</w:t>
            </w:r>
            <w:r w:rsidR="006F58BE" w:rsidRPr="004136FD">
              <w:rPr>
                <w:rFonts w:cs="Arial"/>
                <w:b/>
                <w:highlight w:val="yellow"/>
              </w:rPr>
              <w:t>’</w:t>
            </w:r>
            <w:r w:rsidRPr="004136FD">
              <w:rPr>
                <w:rFonts w:cs="Arial"/>
                <w:b/>
                <w:highlight w:val="yellow"/>
              </w:rPr>
              <w:t xml:space="preserve"> </w:t>
            </w:r>
            <w:r w:rsidR="006F58BE" w:rsidRPr="004136FD">
              <w:rPr>
                <w:rFonts w:cs="Arial"/>
                <w:b/>
                <w:highlight w:val="yellow"/>
              </w:rPr>
              <w:t xml:space="preserve">where the land is </w:t>
            </w:r>
            <w:r w:rsidR="00606352" w:rsidRPr="004136FD">
              <w:rPr>
                <w:rFonts w:cs="Arial"/>
                <w:b/>
                <w:highlight w:val="yellow"/>
              </w:rPr>
              <w:t xml:space="preserve">a DOGIT or </w:t>
            </w:r>
            <w:r w:rsidR="006F58BE" w:rsidRPr="004136FD">
              <w:rPr>
                <w:rFonts w:cs="Arial"/>
                <w:b/>
                <w:highlight w:val="yellow"/>
              </w:rPr>
              <w:t>‘</w:t>
            </w:r>
            <w:r w:rsidR="00606352" w:rsidRPr="004136FD">
              <w:rPr>
                <w:rFonts w:cs="Arial"/>
                <w:b/>
                <w:highlight w:val="yellow"/>
              </w:rPr>
              <w:t>reserve</w:t>
            </w:r>
            <w:r w:rsidR="006F58BE" w:rsidRPr="004136FD">
              <w:rPr>
                <w:rFonts w:cs="Arial"/>
                <w:b/>
                <w:highlight w:val="yellow"/>
              </w:rPr>
              <w:t>’ in the case of a reserve under the Land Act</w:t>
            </w:r>
            <w:r w:rsidRPr="004136FD">
              <w:rPr>
                <w:rFonts w:cs="Arial"/>
                <w:b/>
                <w:highlight w:val="yellow"/>
              </w:rPr>
              <w:t>]</w:t>
            </w:r>
          </w:p>
        </w:tc>
      </w:tr>
      <w:tr w:rsidR="000870AA" w:rsidRPr="00D55E0D">
        <w:trPr>
          <w:gridBefore w:val="1"/>
          <w:gridAfter w:val="2"/>
          <w:wBefore w:w="142" w:type="dxa"/>
          <w:wAfter w:w="155" w:type="dxa"/>
          <w:trHeight w:val="589"/>
        </w:trPr>
        <w:tc>
          <w:tcPr>
            <w:tcW w:w="10764" w:type="dxa"/>
            <w:gridSpan w:val="10"/>
            <w:tcBorders>
              <w:top w:val="single" w:sz="12" w:space="0" w:color="auto"/>
            </w:tcBorders>
          </w:tcPr>
          <w:p w:rsidR="000870AA" w:rsidRPr="00D55E0D" w:rsidRDefault="000870AA" w:rsidP="00AC568C">
            <w:pPr>
              <w:tabs>
                <w:tab w:val="left" w:pos="426"/>
              </w:tabs>
              <w:spacing w:before="54"/>
              <w:ind w:left="425" w:hanging="425"/>
              <w:jc w:val="both"/>
              <w:rPr>
                <w:rFonts w:cs="Arial"/>
              </w:rPr>
            </w:pPr>
            <w:r w:rsidRPr="00D55E0D">
              <w:rPr>
                <w:rFonts w:cs="Arial"/>
                <w:b/>
              </w:rPr>
              <w:t>5.</w:t>
            </w:r>
            <w:r w:rsidRPr="00D55E0D">
              <w:rPr>
                <w:rFonts w:cs="Arial"/>
                <w:b/>
              </w:rPr>
              <w:tab/>
              <w:t>Description of premises being leased</w:t>
            </w:r>
          </w:p>
          <w:p w:rsidR="000870AA" w:rsidRPr="0082545E" w:rsidRDefault="00B10F3B" w:rsidP="009A0748">
            <w:pPr>
              <w:tabs>
                <w:tab w:val="left" w:pos="426"/>
              </w:tabs>
              <w:spacing w:before="40"/>
              <w:ind w:left="425" w:hanging="8"/>
              <w:jc w:val="both"/>
              <w:rPr>
                <w:rFonts w:cs="Arial"/>
              </w:rPr>
            </w:pPr>
            <w:r>
              <w:rPr>
                <w:rFonts w:cs="Arial"/>
                <w:b/>
              </w:rPr>
              <w:t>[</w:t>
            </w:r>
            <w:proofErr w:type="spellStart"/>
            <w:r w:rsidR="006F58BE" w:rsidRPr="004136FD">
              <w:rPr>
                <w:rFonts w:cs="Arial"/>
                <w:b/>
                <w:highlight w:val="yellow"/>
              </w:rPr>
              <w:t>eg</w:t>
            </w:r>
            <w:proofErr w:type="spellEnd"/>
            <w:r w:rsidRPr="004136FD">
              <w:rPr>
                <w:rFonts w:cs="Arial"/>
                <w:b/>
                <w:highlight w:val="yellow"/>
              </w:rPr>
              <w:t xml:space="preserve"> </w:t>
            </w:r>
            <w:r w:rsidR="006F58BE" w:rsidRPr="004136FD">
              <w:rPr>
                <w:rFonts w:cs="Arial"/>
                <w:b/>
                <w:highlight w:val="yellow"/>
              </w:rPr>
              <w:t>‘</w:t>
            </w:r>
            <w:r w:rsidRPr="004136FD">
              <w:rPr>
                <w:rFonts w:cs="Arial"/>
                <w:b/>
                <w:highlight w:val="yellow"/>
              </w:rPr>
              <w:t>Lease # on SP # in Lot # on SP #</w:t>
            </w:r>
            <w:r w:rsidR="006F58BE" w:rsidRPr="004136FD">
              <w:rPr>
                <w:rFonts w:cs="Arial"/>
                <w:b/>
                <w:highlight w:val="yellow"/>
              </w:rPr>
              <w:t>’</w:t>
            </w:r>
            <w:r w:rsidRPr="004136FD">
              <w:rPr>
                <w:rFonts w:cs="Arial"/>
                <w:b/>
                <w:highlight w:val="yellow"/>
              </w:rPr>
              <w:t xml:space="preserve"> if only part of the lot is being leased</w:t>
            </w:r>
            <w:r w:rsidR="006F58BE" w:rsidRPr="004136FD">
              <w:rPr>
                <w:rFonts w:cs="Arial"/>
                <w:b/>
                <w:highlight w:val="yellow"/>
              </w:rPr>
              <w:t xml:space="preserve"> or ‘the whole of the land’ where the whole lot is being leased </w:t>
            </w:r>
            <w:r w:rsidRPr="004136FD">
              <w:rPr>
                <w:rFonts w:cs="Arial"/>
                <w:b/>
                <w:highlight w:val="yellow"/>
              </w:rPr>
              <w:t>]</w:t>
            </w:r>
          </w:p>
        </w:tc>
      </w:tr>
      <w:tr w:rsidR="000870AA" w:rsidRPr="00D55E0D">
        <w:trPr>
          <w:gridBefore w:val="1"/>
          <w:gridAfter w:val="2"/>
          <w:wBefore w:w="142" w:type="dxa"/>
          <w:wAfter w:w="155" w:type="dxa"/>
        </w:trPr>
        <w:tc>
          <w:tcPr>
            <w:tcW w:w="7079" w:type="dxa"/>
            <w:gridSpan w:val="5"/>
            <w:tcBorders>
              <w:top w:val="single" w:sz="12" w:space="0" w:color="auto"/>
            </w:tcBorders>
          </w:tcPr>
          <w:p w:rsidR="000870AA" w:rsidRPr="00D55E0D" w:rsidRDefault="000870AA" w:rsidP="00AC568C">
            <w:pPr>
              <w:jc w:val="both"/>
              <w:rPr>
                <w:rFonts w:cs="Arial"/>
                <w:b/>
              </w:rPr>
            </w:pPr>
            <w:bookmarkStart w:id="2" w:name="_Toc192041493"/>
            <w:r w:rsidRPr="00D55E0D">
              <w:rPr>
                <w:rFonts w:cs="Arial"/>
                <w:b/>
                <w:bCs/>
              </w:rPr>
              <w:t>6.</w:t>
            </w:r>
            <w:r w:rsidRPr="00D55E0D">
              <w:rPr>
                <w:rFonts w:cs="Arial"/>
                <w:b/>
                <w:bCs/>
              </w:rPr>
              <w:tab/>
              <w:t>Term of lease</w:t>
            </w:r>
            <w:r w:rsidR="006F5D9C" w:rsidRPr="00D55E0D">
              <w:rPr>
                <w:rFonts w:cs="Arial"/>
                <w:b/>
              </w:rPr>
              <w:tab/>
            </w:r>
            <w:r w:rsidR="00EC5AFF">
              <w:rPr>
                <w:rFonts w:cs="Arial"/>
              </w:rPr>
              <w:t>99</w:t>
            </w:r>
            <w:r w:rsidR="00EC5AFF" w:rsidRPr="00D57168">
              <w:rPr>
                <w:rFonts w:cs="Arial"/>
              </w:rPr>
              <w:t xml:space="preserve"> </w:t>
            </w:r>
            <w:r w:rsidR="006F5D9C" w:rsidRPr="00D57168">
              <w:rPr>
                <w:rFonts w:cs="Arial"/>
              </w:rPr>
              <w:t>years</w:t>
            </w:r>
            <w:bookmarkEnd w:id="2"/>
          </w:p>
          <w:p w:rsidR="000870AA" w:rsidRPr="00EC5AFF" w:rsidRDefault="000870AA" w:rsidP="00AC568C">
            <w:pPr>
              <w:tabs>
                <w:tab w:val="left" w:pos="426"/>
              </w:tabs>
              <w:spacing w:before="54"/>
              <w:ind w:left="417" w:right="113" w:hanging="417"/>
              <w:jc w:val="both"/>
              <w:rPr>
                <w:rFonts w:cs="Arial"/>
                <w:b/>
              </w:rPr>
            </w:pPr>
            <w:r w:rsidRPr="00D55E0D">
              <w:rPr>
                <w:rFonts w:cs="Arial"/>
              </w:rPr>
              <w:tab/>
              <w:t>Commencement date:</w:t>
            </w:r>
            <w:r w:rsidR="00612568" w:rsidRPr="00D55E0D">
              <w:rPr>
                <w:rFonts w:cs="Arial"/>
              </w:rPr>
              <w:t xml:space="preserve"> </w:t>
            </w:r>
            <w:r w:rsidR="009A0748">
              <w:rPr>
                <w:rFonts w:cs="Arial"/>
                <w:highlight w:val="yellow"/>
              </w:rPr>
              <w:t>[insert]</w:t>
            </w:r>
          </w:p>
          <w:p w:rsidR="000870AA" w:rsidRPr="00D55E0D" w:rsidRDefault="000870AA" w:rsidP="00AC568C">
            <w:pPr>
              <w:tabs>
                <w:tab w:val="left" w:pos="426"/>
              </w:tabs>
              <w:ind w:left="425" w:right="113" w:hanging="425"/>
              <w:jc w:val="both"/>
              <w:rPr>
                <w:rFonts w:cs="Arial"/>
              </w:rPr>
            </w:pPr>
            <w:r w:rsidRPr="00D55E0D">
              <w:rPr>
                <w:rFonts w:cs="Arial"/>
              </w:rPr>
              <w:tab/>
              <w:t xml:space="preserve">Expiry date: </w:t>
            </w:r>
            <w:r w:rsidR="001D6620">
              <w:rPr>
                <w:rFonts w:cs="Arial"/>
              </w:rPr>
              <w:tab/>
            </w:r>
            <w:r w:rsidR="009A0748">
              <w:rPr>
                <w:rFonts w:cs="Arial"/>
                <w:highlight w:val="yellow"/>
              </w:rPr>
              <w:t>[insert]</w:t>
            </w:r>
            <w:r w:rsidR="001D6620">
              <w:rPr>
                <w:rFonts w:cs="Arial"/>
              </w:rPr>
              <w:tab/>
            </w:r>
            <w:r w:rsidR="00892D26" w:rsidRPr="00D55E0D">
              <w:rPr>
                <w:rFonts w:cs="Arial"/>
              </w:rPr>
              <w:t xml:space="preserve"> </w:t>
            </w:r>
            <w:r w:rsidR="00892D26" w:rsidRPr="00B22F12">
              <w:rPr>
                <w:rFonts w:cs="Arial"/>
                <w:strike/>
              </w:rPr>
              <w:t>and/or Event:</w:t>
            </w:r>
            <w:r w:rsidR="0038766D">
              <w:rPr>
                <w:rFonts w:cs="Arial"/>
              </w:rPr>
              <w:t xml:space="preserve"> </w:t>
            </w:r>
          </w:p>
          <w:p w:rsidR="000870AA" w:rsidRPr="00D55E0D" w:rsidRDefault="00746DA7" w:rsidP="00AC568C">
            <w:pPr>
              <w:tabs>
                <w:tab w:val="left" w:pos="426"/>
                <w:tab w:val="left" w:pos="1409"/>
              </w:tabs>
              <w:ind w:left="1409" w:right="113" w:hanging="1409"/>
              <w:jc w:val="both"/>
              <w:rPr>
                <w:rFonts w:cs="Arial"/>
              </w:rPr>
            </w:pPr>
            <w:r w:rsidRPr="00D55E0D">
              <w:rPr>
                <w:rFonts w:cs="Arial"/>
              </w:rPr>
              <w:tab/>
            </w:r>
            <w:r w:rsidRPr="00D55E0D">
              <w:rPr>
                <w:rFonts w:cs="Arial"/>
                <w:vertAlign w:val="superscript"/>
              </w:rPr>
              <w:t>#</w:t>
            </w:r>
            <w:r w:rsidR="00892D26" w:rsidRPr="00D55E0D">
              <w:rPr>
                <w:rFonts w:cs="Arial"/>
              </w:rPr>
              <w:t xml:space="preserve">Options: </w:t>
            </w:r>
            <w:r w:rsidR="00EC5AFF">
              <w:rPr>
                <w:rFonts w:cs="Arial"/>
              </w:rPr>
              <w:t>Nil</w:t>
            </w:r>
          </w:p>
          <w:p w:rsidR="000870AA" w:rsidRPr="00D55E0D" w:rsidRDefault="000870AA" w:rsidP="00AC568C">
            <w:pPr>
              <w:tabs>
                <w:tab w:val="left" w:pos="426"/>
              </w:tabs>
              <w:spacing w:before="54" w:after="40"/>
              <w:ind w:left="425" w:right="113" w:hanging="425"/>
              <w:jc w:val="both"/>
              <w:rPr>
                <w:rFonts w:cs="Arial"/>
              </w:rPr>
            </w:pPr>
            <w:r w:rsidRPr="00D55E0D">
              <w:rPr>
                <w:rFonts w:cs="Arial"/>
              </w:rPr>
              <w:tab/>
            </w:r>
            <w:r w:rsidR="00746DA7" w:rsidRPr="00D55E0D">
              <w:rPr>
                <w:rFonts w:cs="Arial"/>
                <w:sz w:val="16"/>
              </w:rPr>
              <w:t>#I</w:t>
            </w:r>
            <w:r w:rsidRPr="00D55E0D">
              <w:rPr>
                <w:rFonts w:cs="Arial"/>
                <w:sz w:val="16"/>
              </w:rPr>
              <w:t xml:space="preserve">nsert </w:t>
            </w:r>
            <w:r w:rsidRPr="00D55E0D">
              <w:rPr>
                <w:rFonts w:cs="Arial"/>
                <w:i/>
                <w:sz w:val="16"/>
              </w:rPr>
              <w:t>nil</w:t>
            </w:r>
            <w:r w:rsidRPr="00D55E0D">
              <w:rPr>
                <w:rFonts w:cs="Arial"/>
                <w:sz w:val="16"/>
              </w:rPr>
              <w:t xml:space="preserve"> if no option or inse</w:t>
            </w:r>
            <w:r w:rsidR="000C196E" w:rsidRPr="00D55E0D">
              <w:rPr>
                <w:rFonts w:cs="Arial"/>
                <w:sz w:val="16"/>
              </w:rPr>
              <w:t>r</w:t>
            </w:r>
            <w:r w:rsidRPr="00D55E0D">
              <w:rPr>
                <w:rFonts w:cs="Arial"/>
                <w:sz w:val="16"/>
              </w:rPr>
              <w:t>t option period (</w:t>
            </w:r>
            <w:proofErr w:type="spellStart"/>
            <w:r w:rsidRPr="00D55E0D">
              <w:rPr>
                <w:rFonts w:cs="Arial"/>
                <w:sz w:val="16"/>
              </w:rPr>
              <w:t>eg</w:t>
            </w:r>
            <w:proofErr w:type="spellEnd"/>
            <w:r w:rsidRPr="00D55E0D">
              <w:rPr>
                <w:rFonts w:cs="Arial"/>
                <w:sz w:val="16"/>
              </w:rPr>
              <w:t xml:space="preserve"> 3 years or 2 x 3 years)</w:t>
            </w:r>
          </w:p>
        </w:tc>
        <w:tc>
          <w:tcPr>
            <w:tcW w:w="3685" w:type="dxa"/>
            <w:gridSpan w:val="5"/>
            <w:tcBorders>
              <w:top w:val="single" w:sz="12" w:space="0" w:color="auto"/>
            </w:tcBorders>
          </w:tcPr>
          <w:p w:rsidR="000870AA" w:rsidRPr="00D55E0D" w:rsidRDefault="000870AA" w:rsidP="00AC568C">
            <w:pPr>
              <w:tabs>
                <w:tab w:val="left" w:pos="426"/>
              </w:tabs>
              <w:spacing w:before="90" w:after="54"/>
              <w:ind w:left="425" w:hanging="312"/>
              <w:jc w:val="both"/>
              <w:rPr>
                <w:rFonts w:cs="Arial"/>
              </w:rPr>
            </w:pPr>
            <w:r w:rsidRPr="00D55E0D">
              <w:rPr>
                <w:rFonts w:cs="Arial"/>
                <w:b/>
              </w:rPr>
              <w:t>7.</w:t>
            </w:r>
            <w:r w:rsidRPr="00D55E0D">
              <w:rPr>
                <w:rFonts w:cs="Arial"/>
                <w:b/>
              </w:rPr>
              <w:tab/>
              <w:t>Rental/Consideration</w:t>
            </w:r>
          </w:p>
          <w:p w:rsidR="00B508D8" w:rsidRDefault="00072B24" w:rsidP="00072B24">
            <w:pPr>
              <w:tabs>
                <w:tab w:val="left" w:pos="426"/>
              </w:tabs>
              <w:spacing w:before="54"/>
              <w:jc w:val="both"/>
              <w:rPr>
                <w:rFonts w:cs="Arial"/>
              </w:rPr>
            </w:pPr>
            <w:r>
              <w:rPr>
                <w:rFonts w:cs="Arial"/>
              </w:rPr>
              <w:tab/>
            </w:r>
            <w:r w:rsidR="00572514" w:rsidRPr="00B107AA">
              <w:rPr>
                <w:rFonts w:cs="Arial"/>
              </w:rPr>
              <w:t>$1.00</w:t>
            </w:r>
            <w:r w:rsidR="00606352" w:rsidRPr="00B107AA">
              <w:rPr>
                <w:rFonts w:cs="Arial"/>
              </w:rPr>
              <w:t xml:space="preserve"> per annum</w:t>
            </w:r>
          </w:p>
          <w:p w:rsidR="00B508D8" w:rsidRDefault="00B508D8" w:rsidP="00072B24">
            <w:pPr>
              <w:tabs>
                <w:tab w:val="left" w:pos="426"/>
              </w:tabs>
              <w:spacing w:before="54"/>
              <w:jc w:val="both"/>
              <w:rPr>
                <w:rFonts w:cs="Arial"/>
              </w:rPr>
            </w:pPr>
          </w:p>
          <w:p w:rsidR="00B508D8" w:rsidRPr="00EC5AFF" w:rsidRDefault="00B508D8" w:rsidP="00072B24">
            <w:pPr>
              <w:tabs>
                <w:tab w:val="left" w:pos="426"/>
              </w:tabs>
              <w:spacing w:before="54"/>
              <w:jc w:val="both"/>
              <w:rPr>
                <w:rFonts w:cs="Arial"/>
                <w:b/>
              </w:rPr>
            </w:pPr>
          </w:p>
        </w:tc>
      </w:tr>
      <w:tr w:rsidR="000870AA" w:rsidRPr="00D55E0D">
        <w:trPr>
          <w:gridBefore w:val="1"/>
          <w:gridAfter w:val="1"/>
          <w:wBefore w:w="142" w:type="dxa"/>
          <w:wAfter w:w="145" w:type="dxa"/>
        </w:trPr>
        <w:tc>
          <w:tcPr>
            <w:tcW w:w="10774" w:type="dxa"/>
            <w:gridSpan w:val="11"/>
            <w:tcBorders>
              <w:top w:val="single" w:sz="12" w:space="0" w:color="auto"/>
            </w:tcBorders>
          </w:tcPr>
          <w:p w:rsidR="000870AA" w:rsidRPr="005D114B" w:rsidRDefault="000870AA" w:rsidP="00AC568C">
            <w:pPr>
              <w:tabs>
                <w:tab w:val="left" w:pos="426"/>
              </w:tabs>
              <w:spacing w:before="54"/>
              <w:ind w:left="425" w:hanging="425"/>
              <w:jc w:val="both"/>
              <w:rPr>
                <w:rFonts w:cs="Arial"/>
                <w:spacing w:val="-2"/>
                <w:sz w:val="18"/>
                <w:szCs w:val="18"/>
              </w:rPr>
            </w:pPr>
            <w:r w:rsidRPr="00D55E0D">
              <w:rPr>
                <w:rFonts w:cs="Arial"/>
                <w:b/>
                <w:sz w:val="18"/>
                <w:szCs w:val="18"/>
              </w:rPr>
              <w:t>8.</w:t>
            </w:r>
            <w:r w:rsidRPr="00D55E0D">
              <w:rPr>
                <w:rFonts w:cs="Arial"/>
                <w:b/>
                <w:sz w:val="18"/>
                <w:szCs w:val="18"/>
              </w:rPr>
              <w:tab/>
              <w:t>Grant/Execution</w:t>
            </w:r>
          </w:p>
          <w:p w:rsidR="000870AA" w:rsidRPr="00D55E0D" w:rsidRDefault="000870AA" w:rsidP="00AC568C">
            <w:pPr>
              <w:spacing w:before="54"/>
              <w:jc w:val="both"/>
              <w:rPr>
                <w:rFonts w:cs="Arial"/>
                <w:sz w:val="18"/>
                <w:szCs w:val="18"/>
              </w:rPr>
            </w:pPr>
            <w:r w:rsidRPr="00D55E0D">
              <w:rPr>
                <w:rFonts w:cs="Arial"/>
                <w:sz w:val="18"/>
                <w:szCs w:val="18"/>
              </w:rPr>
              <w:t xml:space="preserve">The Lessor leases the premises described in item 5 to the </w:t>
            </w:r>
            <w:r w:rsidR="00746DA7" w:rsidRPr="00D55E0D">
              <w:rPr>
                <w:rFonts w:cs="Arial"/>
                <w:sz w:val="18"/>
                <w:szCs w:val="18"/>
              </w:rPr>
              <w:t>L</w:t>
            </w:r>
            <w:r w:rsidRPr="00D55E0D">
              <w:rPr>
                <w:rFonts w:cs="Arial"/>
                <w:sz w:val="18"/>
                <w:szCs w:val="18"/>
              </w:rPr>
              <w:t>essee for the term stated in item 6 subject to the covenants and conditions contained in</w:t>
            </w:r>
            <w:r w:rsidR="00892D26" w:rsidRPr="00D55E0D">
              <w:rPr>
                <w:rFonts w:cs="Arial"/>
                <w:sz w:val="18"/>
                <w:szCs w:val="18"/>
              </w:rPr>
              <w:t xml:space="preserve"> the attached S</w:t>
            </w:r>
            <w:r w:rsidR="00464FC0" w:rsidRPr="00D55E0D">
              <w:rPr>
                <w:rFonts w:cs="Arial"/>
                <w:sz w:val="18"/>
                <w:szCs w:val="18"/>
              </w:rPr>
              <w:t xml:space="preserve">chedule B.  </w:t>
            </w:r>
            <w:r w:rsidRPr="00D55E0D">
              <w:rPr>
                <w:rFonts w:cs="Arial"/>
                <w:sz w:val="18"/>
                <w:szCs w:val="18"/>
              </w:rPr>
              <w:t xml:space="preserve"> </w:t>
            </w:r>
          </w:p>
          <w:p w:rsidR="000870AA" w:rsidRPr="00D55E0D" w:rsidRDefault="000870AA" w:rsidP="00AC568C">
            <w:pPr>
              <w:tabs>
                <w:tab w:val="left" w:pos="474"/>
                <w:tab w:val="left" w:leader="dot" w:pos="5103"/>
              </w:tabs>
              <w:spacing w:after="54"/>
              <w:ind w:left="476" w:hanging="476"/>
              <w:jc w:val="both"/>
              <w:rPr>
                <w:rFonts w:cs="Arial"/>
                <w:sz w:val="18"/>
                <w:szCs w:val="18"/>
              </w:rPr>
            </w:pPr>
          </w:p>
        </w:tc>
      </w:tr>
      <w:tr w:rsidR="000870AA" w:rsidRPr="00D55E0D">
        <w:trPr>
          <w:gridBefore w:val="1"/>
          <w:gridAfter w:val="1"/>
          <w:wBefore w:w="142" w:type="dxa"/>
          <w:wAfter w:w="145" w:type="dxa"/>
        </w:trPr>
        <w:tc>
          <w:tcPr>
            <w:tcW w:w="10774" w:type="dxa"/>
            <w:gridSpan w:val="11"/>
            <w:tcBorders>
              <w:bottom w:val="single" w:sz="12" w:space="0" w:color="auto"/>
            </w:tcBorders>
          </w:tcPr>
          <w:p w:rsidR="000870AA" w:rsidRPr="00D55E0D" w:rsidRDefault="000870AA" w:rsidP="00AC568C">
            <w:pPr>
              <w:spacing w:before="40"/>
              <w:jc w:val="both"/>
              <w:rPr>
                <w:rFonts w:cs="Arial"/>
                <w:b/>
                <w:sz w:val="18"/>
                <w:szCs w:val="18"/>
              </w:rPr>
            </w:pPr>
            <w:r w:rsidRPr="00D55E0D">
              <w:rPr>
                <w:rFonts w:cs="Arial"/>
                <w:b/>
                <w:sz w:val="18"/>
                <w:szCs w:val="18"/>
              </w:rPr>
              <w:t>Witnessing officer must be aware of his/her obligations under section 162 of the Land Title Act 1994</w:t>
            </w:r>
          </w:p>
          <w:p w:rsidR="00612568" w:rsidRPr="00D55E0D" w:rsidRDefault="00612568" w:rsidP="00AC568C">
            <w:pPr>
              <w:suppressAutoHyphens/>
              <w:jc w:val="both"/>
              <w:rPr>
                <w:rFonts w:cs="Arial"/>
                <w:sz w:val="18"/>
                <w:szCs w:val="18"/>
              </w:rPr>
            </w:pPr>
          </w:p>
          <w:p w:rsidR="000870AA" w:rsidRPr="00D55E0D" w:rsidRDefault="000870AA" w:rsidP="00AC568C">
            <w:pPr>
              <w:tabs>
                <w:tab w:val="left" w:leader="dot" w:pos="3969"/>
              </w:tabs>
              <w:suppressAutoHyphens/>
              <w:jc w:val="both"/>
              <w:rPr>
                <w:rFonts w:cs="Arial"/>
                <w:sz w:val="18"/>
                <w:szCs w:val="18"/>
              </w:rPr>
            </w:pPr>
            <w:r w:rsidRPr="00D55E0D">
              <w:rPr>
                <w:rFonts w:cs="Arial"/>
                <w:sz w:val="18"/>
                <w:szCs w:val="18"/>
              </w:rPr>
              <w:tab/>
              <w:t>signature</w:t>
            </w:r>
          </w:p>
          <w:p w:rsidR="000870AA" w:rsidRPr="00D55E0D" w:rsidRDefault="000870AA" w:rsidP="00AC568C">
            <w:pPr>
              <w:tabs>
                <w:tab w:val="left" w:leader="dot" w:pos="3969"/>
              </w:tabs>
              <w:suppressAutoHyphens/>
              <w:jc w:val="both"/>
              <w:rPr>
                <w:rFonts w:cs="Arial"/>
                <w:sz w:val="18"/>
                <w:szCs w:val="18"/>
              </w:rPr>
            </w:pPr>
          </w:p>
          <w:p w:rsidR="000870AA" w:rsidRPr="00D55E0D" w:rsidRDefault="000870AA" w:rsidP="00AC568C">
            <w:pPr>
              <w:tabs>
                <w:tab w:val="left" w:leader="dot" w:pos="3969"/>
              </w:tabs>
              <w:suppressAutoHyphens/>
              <w:jc w:val="both"/>
              <w:rPr>
                <w:rFonts w:cs="Arial"/>
                <w:sz w:val="18"/>
                <w:szCs w:val="18"/>
              </w:rPr>
            </w:pPr>
            <w:r w:rsidRPr="00D55E0D">
              <w:rPr>
                <w:rFonts w:cs="Arial"/>
                <w:sz w:val="18"/>
                <w:szCs w:val="18"/>
              </w:rPr>
              <w:tab/>
              <w:t>full name</w:t>
            </w:r>
          </w:p>
          <w:p w:rsidR="000870AA" w:rsidRPr="00D55E0D" w:rsidRDefault="00FA7B96" w:rsidP="00AC568C">
            <w:pPr>
              <w:tabs>
                <w:tab w:val="left" w:pos="8252"/>
              </w:tabs>
              <w:suppressAutoHyphens/>
              <w:jc w:val="both"/>
              <w:rPr>
                <w:rFonts w:cs="Arial"/>
                <w:sz w:val="18"/>
                <w:szCs w:val="18"/>
              </w:rPr>
            </w:pPr>
            <w:r w:rsidRPr="00D55E0D">
              <w:rPr>
                <w:rFonts w:cs="Arial"/>
                <w:sz w:val="18"/>
                <w:szCs w:val="18"/>
              </w:rPr>
              <w:tab/>
            </w:r>
            <w:r w:rsidR="002E5E88">
              <w:rPr>
                <w:rFonts w:cs="Arial"/>
                <w:sz w:val="18"/>
                <w:szCs w:val="18"/>
              </w:rPr>
              <w:t>See Schedule A</w:t>
            </w:r>
          </w:p>
          <w:p w:rsidR="000870AA" w:rsidRPr="00D55E0D" w:rsidRDefault="000870AA" w:rsidP="00AC568C">
            <w:pPr>
              <w:tabs>
                <w:tab w:val="left" w:leader="dot" w:pos="3969"/>
                <w:tab w:val="center" w:pos="6179"/>
                <w:tab w:val="left" w:pos="7367"/>
                <w:tab w:val="right" w:leader="dot" w:pos="10774"/>
              </w:tabs>
              <w:suppressAutoHyphens/>
              <w:jc w:val="both"/>
              <w:rPr>
                <w:rFonts w:cs="Arial"/>
                <w:sz w:val="18"/>
                <w:szCs w:val="18"/>
              </w:rPr>
            </w:pPr>
            <w:r w:rsidRPr="00D55E0D">
              <w:rPr>
                <w:rFonts w:cs="Arial"/>
                <w:sz w:val="18"/>
                <w:szCs w:val="18"/>
              </w:rPr>
              <w:tab/>
              <w:t>qualification</w:t>
            </w:r>
            <w:r w:rsidRPr="00D55E0D">
              <w:rPr>
                <w:rFonts w:cs="Arial"/>
                <w:sz w:val="18"/>
                <w:szCs w:val="18"/>
              </w:rPr>
              <w:tab/>
              <w:t>/      /</w:t>
            </w:r>
            <w:r w:rsidRPr="00D55E0D">
              <w:rPr>
                <w:rFonts w:cs="Arial"/>
                <w:sz w:val="18"/>
                <w:szCs w:val="18"/>
              </w:rPr>
              <w:tab/>
            </w:r>
            <w:r w:rsidRPr="00D55E0D">
              <w:rPr>
                <w:rFonts w:cs="Arial"/>
                <w:sz w:val="18"/>
                <w:szCs w:val="18"/>
              </w:rPr>
              <w:tab/>
            </w:r>
          </w:p>
          <w:p w:rsidR="000870AA" w:rsidRPr="005D114B" w:rsidRDefault="000870AA" w:rsidP="00AC568C">
            <w:pPr>
              <w:tabs>
                <w:tab w:val="center" w:pos="6211"/>
                <w:tab w:val="right" w:pos="10774"/>
              </w:tabs>
              <w:suppressAutoHyphens/>
              <w:jc w:val="both"/>
              <w:rPr>
                <w:rFonts w:cs="Arial"/>
                <w:spacing w:val="-2"/>
                <w:sz w:val="18"/>
                <w:szCs w:val="18"/>
              </w:rPr>
            </w:pPr>
            <w:r w:rsidRPr="00D55E0D">
              <w:rPr>
                <w:rFonts w:cs="Arial"/>
                <w:b/>
                <w:sz w:val="18"/>
                <w:szCs w:val="18"/>
              </w:rPr>
              <w:t>Witnessing Officer</w:t>
            </w:r>
            <w:r w:rsidRPr="00D55E0D">
              <w:rPr>
                <w:rFonts w:cs="Arial"/>
                <w:b/>
                <w:sz w:val="18"/>
                <w:szCs w:val="18"/>
              </w:rPr>
              <w:tab/>
              <w:t>Execution Date</w:t>
            </w:r>
            <w:r w:rsidRPr="00D55E0D">
              <w:rPr>
                <w:rFonts w:cs="Arial"/>
                <w:b/>
                <w:sz w:val="18"/>
                <w:szCs w:val="18"/>
              </w:rPr>
              <w:tab/>
              <w:t>Lessor’s Signature</w:t>
            </w:r>
          </w:p>
          <w:p w:rsidR="000870AA" w:rsidRDefault="000870AA" w:rsidP="006208F0">
            <w:pPr>
              <w:tabs>
                <w:tab w:val="right" w:pos="10774"/>
              </w:tabs>
              <w:suppressAutoHyphens/>
              <w:spacing w:before="40" w:after="80"/>
              <w:rPr>
                <w:rFonts w:cs="Arial"/>
                <w:sz w:val="18"/>
                <w:szCs w:val="18"/>
              </w:rPr>
            </w:pPr>
            <w:r w:rsidRPr="00D55E0D">
              <w:rPr>
                <w:rFonts w:cs="Arial"/>
                <w:sz w:val="18"/>
                <w:szCs w:val="18"/>
              </w:rPr>
              <w:t>(Witnessing</w:t>
            </w:r>
            <w:r w:rsidR="008473FB">
              <w:rPr>
                <w:rFonts w:cs="Arial"/>
                <w:sz w:val="18"/>
                <w:szCs w:val="18"/>
              </w:rPr>
              <w:t xml:space="preserve"> </w:t>
            </w:r>
            <w:r w:rsidRPr="00D55E0D">
              <w:rPr>
                <w:rFonts w:cs="Arial"/>
                <w:sz w:val="18"/>
                <w:szCs w:val="18"/>
              </w:rPr>
              <w:t>officer must be in accordance with Schedule 1</w:t>
            </w:r>
            <w:r w:rsidR="00746DA7" w:rsidRPr="00D55E0D">
              <w:rPr>
                <w:rFonts w:cs="Arial"/>
                <w:sz w:val="18"/>
                <w:szCs w:val="18"/>
              </w:rPr>
              <w:br/>
            </w:r>
            <w:r w:rsidRPr="00D55E0D">
              <w:rPr>
                <w:rFonts w:cs="Arial"/>
                <w:sz w:val="18"/>
                <w:szCs w:val="18"/>
              </w:rPr>
              <w:t xml:space="preserve">of Land Title Act 1994 </w:t>
            </w:r>
            <w:proofErr w:type="spellStart"/>
            <w:r w:rsidRPr="00D55E0D">
              <w:rPr>
                <w:rFonts w:cs="Arial"/>
                <w:sz w:val="18"/>
                <w:szCs w:val="18"/>
              </w:rPr>
              <w:t>eg</w:t>
            </w:r>
            <w:proofErr w:type="spellEnd"/>
            <w:r w:rsidRPr="00D55E0D">
              <w:rPr>
                <w:rFonts w:cs="Arial"/>
                <w:sz w:val="18"/>
                <w:szCs w:val="18"/>
              </w:rPr>
              <w:t xml:space="preserve"> Legal Practitioner, JP, C Dec)</w:t>
            </w:r>
          </w:p>
          <w:p w:rsidR="00BE0785" w:rsidRPr="00D55E0D" w:rsidRDefault="00BE0785" w:rsidP="006208F0">
            <w:pPr>
              <w:tabs>
                <w:tab w:val="right" w:pos="10774"/>
              </w:tabs>
              <w:suppressAutoHyphens/>
              <w:spacing w:before="40" w:after="80"/>
              <w:rPr>
                <w:rFonts w:cs="Arial"/>
                <w:sz w:val="18"/>
                <w:szCs w:val="18"/>
              </w:rPr>
            </w:pPr>
          </w:p>
        </w:tc>
      </w:tr>
      <w:tr w:rsidR="00612568" w:rsidRPr="00D55E0D">
        <w:trPr>
          <w:gridBefore w:val="1"/>
          <w:gridAfter w:val="1"/>
          <w:wBefore w:w="142" w:type="dxa"/>
          <w:wAfter w:w="145" w:type="dxa"/>
        </w:trPr>
        <w:tc>
          <w:tcPr>
            <w:tcW w:w="10774" w:type="dxa"/>
            <w:gridSpan w:val="11"/>
            <w:tcBorders>
              <w:top w:val="single" w:sz="12" w:space="0" w:color="auto"/>
            </w:tcBorders>
          </w:tcPr>
          <w:p w:rsidR="00612568" w:rsidRPr="005D114B" w:rsidRDefault="00612568" w:rsidP="00AC568C">
            <w:pPr>
              <w:tabs>
                <w:tab w:val="left" w:pos="514"/>
              </w:tabs>
              <w:suppressAutoHyphens/>
              <w:spacing w:before="54"/>
              <w:ind w:left="516" w:hanging="516"/>
              <w:jc w:val="both"/>
              <w:rPr>
                <w:rFonts w:cs="Arial"/>
                <w:spacing w:val="-2"/>
                <w:sz w:val="18"/>
                <w:szCs w:val="18"/>
              </w:rPr>
            </w:pPr>
            <w:r w:rsidRPr="00D55E0D">
              <w:rPr>
                <w:rFonts w:cs="Arial"/>
                <w:b/>
                <w:sz w:val="18"/>
                <w:szCs w:val="18"/>
              </w:rPr>
              <w:t>9.</w:t>
            </w:r>
            <w:r w:rsidRPr="00D55E0D">
              <w:rPr>
                <w:rFonts w:cs="Arial"/>
                <w:b/>
                <w:sz w:val="18"/>
                <w:szCs w:val="18"/>
              </w:rPr>
              <w:tab/>
              <w:t>Acceptance</w:t>
            </w:r>
          </w:p>
          <w:p w:rsidR="00612568" w:rsidRPr="00D55E0D" w:rsidRDefault="00612568" w:rsidP="00AC568C">
            <w:pPr>
              <w:suppressAutoHyphens/>
              <w:spacing w:before="54"/>
              <w:jc w:val="both"/>
              <w:rPr>
                <w:rFonts w:cs="Arial"/>
                <w:sz w:val="18"/>
                <w:szCs w:val="18"/>
              </w:rPr>
            </w:pPr>
            <w:r w:rsidRPr="00D55E0D">
              <w:rPr>
                <w:rFonts w:cs="Arial"/>
                <w:sz w:val="18"/>
                <w:szCs w:val="18"/>
              </w:rPr>
              <w:t xml:space="preserve">The </w:t>
            </w:r>
            <w:r w:rsidR="00746DA7" w:rsidRPr="00D55E0D">
              <w:rPr>
                <w:rFonts w:cs="Arial"/>
                <w:sz w:val="18"/>
                <w:szCs w:val="18"/>
              </w:rPr>
              <w:t>L</w:t>
            </w:r>
            <w:r w:rsidRPr="00D55E0D">
              <w:rPr>
                <w:rFonts w:cs="Arial"/>
                <w:sz w:val="18"/>
                <w:szCs w:val="18"/>
              </w:rPr>
              <w:t>essee accepts the lease and acknowledges the amount payable or other considerations for the lease.</w:t>
            </w:r>
          </w:p>
          <w:p w:rsidR="00612568" w:rsidRPr="00D55E0D" w:rsidRDefault="00612568" w:rsidP="00AC568C">
            <w:pPr>
              <w:tabs>
                <w:tab w:val="left" w:leader="dot" w:pos="3272"/>
                <w:tab w:val="left" w:pos="7367"/>
              </w:tabs>
              <w:suppressAutoHyphens/>
              <w:jc w:val="both"/>
              <w:rPr>
                <w:rFonts w:cs="Arial"/>
                <w:sz w:val="18"/>
                <w:szCs w:val="18"/>
              </w:rPr>
            </w:pPr>
          </w:p>
          <w:p w:rsidR="00612568" w:rsidRPr="00D55E0D" w:rsidRDefault="00612568" w:rsidP="00AC568C">
            <w:pPr>
              <w:tabs>
                <w:tab w:val="left" w:leader="dot" w:pos="3969"/>
              </w:tabs>
              <w:suppressAutoHyphens/>
              <w:jc w:val="both"/>
              <w:rPr>
                <w:rFonts w:cs="Arial"/>
                <w:sz w:val="18"/>
                <w:szCs w:val="18"/>
              </w:rPr>
            </w:pPr>
            <w:r w:rsidRPr="00D55E0D">
              <w:rPr>
                <w:rFonts w:cs="Arial"/>
                <w:sz w:val="18"/>
                <w:szCs w:val="18"/>
              </w:rPr>
              <w:tab/>
              <w:t>signature</w:t>
            </w:r>
          </w:p>
          <w:p w:rsidR="00612568" w:rsidRPr="00D55E0D" w:rsidRDefault="00612568" w:rsidP="00AC568C">
            <w:pPr>
              <w:tabs>
                <w:tab w:val="left" w:leader="dot" w:pos="3969"/>
              </w:tabs>
              <w:suppressAutoHyphens/>
              <w:jc w:val="both"/>
              <w:rPr>
                <w:rFonts w:cs="Arial"/>
                <w:sz w:val="18"/>
                <w:szCs w:val="18"/>
              </w:rPr>
            </w:pPr>
          </w:p>
          <w:p w:rsidR="00612568" w:rsidRPr="00D55E0D" w:rsidRDefault="00612568" w:rsidP="00AC568C">
            <w:pPr>
              <w:tabs>
                <w:tab w:val="left" w:leader="dot" w:pos="3969"/>
              </w:tabs>
              <w:suppressAutoHyphens/>
              <w:jc w:val="both"/>
              <w:rPr>
                <w:rFonts w:cs="Arial"/>
                <w:sz w:val="18"/>
                <w:szCs w:val="18"/>
              </w:rPr>
            </w:pPr>
            <w:r w:rsidRPr="00D55E0D">
              <w:rPr>
                <w:rFonts w:cs="Arial"/>
                <w:sz w:val="18"/>
                <w:szCs w:val="18"/>
              </w:rPr>
              <w:tab/>
              <w:t>full name</w:t>
            </w:r>
          </w:p>
          <w:p w:rsidR="00612568" w:rsidRPr="00D55E0D" w:rsidRDefault="00FA7B96" w:rsidP="00AC568C">
            <w:pPr>
              <w:tabs>
                <w:tab w:val="left" w:pos="8252"/>
              </w:tabs>
              <w:suppressAutoHyphens/>
              <w:jc w:val="both"/>
              <w:rPr>
                <w:rFonts w:cs="Arial"/>
                <w:sz w:val="18"/>
                <w:szCs w:val="18"/>
              </w:rPr>
            </w:pPr>
            <w:r w:rsidRPr="00D55E0D">
              <w:rPr>
                <w:rFonts w:cs="Arial"/>
                <w:sz w:val="18"/>
                <w:szCs w:val="18"/>
              </w:rPr>
              <w:tab/>
            </w:r>
          </w:p>
          <w:p w:rsidR="00612568" w:rsidRPr="00D55E0D" w:rsidRDefault="00612568" w:rsidP="00AC568C">
            <w:pPr>
              <w:tabs>
                <w:tab w:val="left" w:leader="dot" w:pos="3969"/>
                <w:tab w:val="center" w:pos="6211"/>
                <w:tab w:val="left" w:pos="7371"/>
                <w:tab w:val="right" w:leader="dot" w:pos="10774"/>
              </w:tabs>
              <w:suppressAutoHyphens/>
              <w:jc w:val="both"/>
              <w:rPr>
                <w:rFonts w:cs="Arial"/>
                <w:sz w:val="18"/>
                <w:szCs w:val="18"/>
              </w:rPr>
            </w:pPr>
            <w:r w:rsidRPr="00D55E0D">
              <w:rPr>
                <w:rFonts w:cs="Arial"/>
                <w:sz w:val="18"/>
                <w:szCs w:val="18"/>
              </w:rPr>
              <w:tab/>
              <w:t>qualification</w:t>
            </w:r>
            <w:r w:rsidRPr="00D55E0D">
              <w:rPr>
                <w:rFonts w:cs="Arial"/>
                <w:sz w:val="18"/>
                <w:szCs w:val="18"/>
              </w:rPr>
              <w:tab/>
              <w:t>/      /</w:t>
            </w:r>
            <w:r w:rsidRPr="00D55E0D">
              <w:rPr>
                <w:rFonts w:cs="Arial"/>
                <w:sz w:val="18"/>
                <w:szCs w:val="18"/>
              </w:rPr>
              <w:tab/>
            </w:r>
            <w:r w:rsidRPr="00D55E0D">
              <w:rPr>
                <w:rFonts w:cs="Arial"/>
                <w:sz w:val="18"/>
                <w:szCs w:val="18"/>
              </w:rPr>
              <w:tab/>
            </w:r>
          </w:p>
          <w:p w:rsidR="00612568" w:rsidRPr="005D114B" w:rsidRDefault="00612568" w:rsidP="00AC568C">
            <w:pPr>
              <w:tabs>
                <w:tab w:val="center" w:pos="6242"/>
                <w:tab w:val="right" w:pos="10774"/>
              </w:tabs>
              <w:suppressAutoHyphens/>
              <w:jc w:val="both"/>
              <w:rPr>
                <w:rFonts w:cs="Arial"/>
                <w:spacing w:val="-2"/>
                <w:sz w:val="18"/>
                <w:szCs w:val="18"/>
              </w:rPr>
            </w:pPr>
            <w:r w:rsidRPr="00D55E0D">
              <w:rPr>
                <w:rFonts w:cs="Arial"/>
                <w:b/>
                <w:sz w:val="18"/>
                <w:szCs w:val="18"/>
              </w:rPr>
              <w:t>Witnessing Officer</w:t>
            </w:r>
            <w:r w:rsidRPr="00D55E0D">
              <w:rPr>
                <w:rFonts w:cs="Arial"/>
                <w:b/>
                <w:sz w:val="18"/>
                <w:szCs w:val="18"/>
              </w:rPr>
              <w:tab/>
              <w:t>Execution Date</w:t>
            </w:r>
            <w:r w:rsidRPr="00D55E0D">
              <w:rPr>
                <w:rFonts w:cs="Arial"/>
                <w:b/>
                <w:sz w:val="18"/>
                <w:szCs w:val="18"/>
              </w:rPr>
              <w:tab/>
              <w:t>Lessee’s Signature</w:t>
            </w:r>
          </w:p>
          <w:p w:rsidR="00612568" w:rsidRPr="00D55E0D" w:rsidRDefault="00612568" w:rsidP="006208F0">
            <w:pPr>
              <w:spacing w:before="40"/>
              <w:rPr>
                <w:rFonts w:cs="Arial"/>
                <w:sz w:val="16"/>
                <w:szCs w:val="16"/>
              </w:rPr>
            </w:pPr>
            <w:r w:rsidRPr="00D55E0D">
              <w:rPr>
                <w:rFonts w:cs="Arial"/>
                <w:sz w:val="16"/>
                <w:szCs w:val="16"/>
              </w:rPr>
              <w:t>(Witnessing officer must be in accordance with Schedule 1</w:t>
            </w:r>
            <w:r w:rsidR="00746DA7" w:rsidRPr="00D55E0D">
              <w:rPr>
                <w:rFonts w:cs="Arial"/>
                <w:sz w:val="16"/>
                <w:szCs w:val="16"/>
              </w:rPr>
              <w:br/>
            </w:r>
            <w:r w:rsidRPr="00D55E0D">
              <w:rPr>
                <w:rFonts w:cs="Arial"/>
                <w:sz w:val="16"/>
                <w:szCs w:val="16"/>
              </w:rPr>
              <w:t xml:space="preserve">of Land Title Act 1994 </w:t>
            </w:r>
            <w:proofErr w:type="spellStart"/>
            <w:r w:rsidRPr="00D55E0D">
              <w:rPr>
                <w:rFonts w:cs="Arial"/>
                <w:sz w:val="16"/>
                <w:szCs w:val="16"/>
              </w:rPr>
              <w:t>eg</w:t>
            </w:r>
            <w:proofErr w:type="spellEnd"/>
            <w:r w:rsidRPr="00D55E0D">
              <w:rPr>
                <w:rFonts w:cs="Arial"/>
                <w:sz w:val="16"/>
                <w:szCs w:val="16"/>
              </w:rPr>
              <w:t xml:space="preserve"> Legal Practitioner, JP, C Dec)</w:t>
            </w:r>
          </w:p>
        </w:tc>
      </w:tr>
    </w:tbl>
    <w:p w:rsidR="00897D38" w:rsidRPr="00D55E0D" w:rsidRDefault="00897D38" w:rsidP="00AC568C">
      <w:pPr>
        <w:jc w:val="both"/>
        <w:rPr>
          <w:rFonts w:cs="Arial"/>
        </w:rPr>
        <w:sectPr w:rsidR="00897D38" w:rsidRPr="00D55E0D" w:rsidSect="0077643C">
          <w:headerReference w:type="even" r:id="rId9"/>
          <w:footerReference w:type="even" r:id="rId10"/>
          <w:footerReference w:type="default" r:id="rId11"/>
          <w:headerReference w:type="first" r:id="rId12"/>
          <w:footerReference w:type="first" r:id="rId13"/>
          <w:endnotePr>
            <w:numFmt w:val="decimal"/>
          </w:endnotePr>
          <w:pgSz w:w="11906" w:h="16838" w:code="9"/>
          <w:pgMar w:top="567" w:right="567" w:bottom="567" w:left="567" w:header="567" w:footer="340" w:gutter="0"/>
          <w:paperSrc w:first="261" w:other="261"/>
          <w:pgNumType w:start="2"/>
          <w:cols w:space="708"/>
          <w:docGrid w:linePitch="360"/>
        </w:sectPr>
      </w:pPr>
    </w:p>
    <w:p w:rsidR="00897D38" w:rsidRPr="009A0748" w:rsidRDefault="00897D38" w:rsidP="00AC568C">
      <w:pPr>
        <w:jc w:val="both"/>
        <w:rPr>
          <w:rFonts w:cs="Arial"/>
          <w:szCs w:val="24"/>
        </w:rPr>
      </w:pPr>
      <w:r w:rsidRPr="009A0748">
        <w:rPr>
          <w:rFonts w:cs="Arial"/>
          <w:szCs w:val="24"/>
        </w:rPr>
        <w:lastRenderedPageBreak/>
        <w:t xml:space="preserve">This is the Schedule A referred to in the </w:t>
      </w:r>
      <w:r w:rsidRPr="009A0748">
        <w:rPr>
          <w:rFonts w:cs="Arial"/>
          <w:color w:val="000000"/>
          <w:szCs w:val="24"/>
        </w:rPr>
        <w:t>Lease</w:t>
      </w:r>
      <w:r w:rsidR="00D13BAE" w:rsidRPr="009A0748">
        <w:rPr>
          <w:rFonts w:cs="Arial"/>
          <w:szCs w:val="24"/>
        </w:rPr>
        <w:t xml:space="preserve"> dated </w:t>
      </w:r>
      <w:r w:rsidR="000C2206" w:rsidRPr="009A0748">
        <w:rPr>
          <w:rFonts w:cs="Arial"/>
          <w:szCs w:val="24"/>
        </w:rPr>
        <w:tab/>
      </w:r>
      <w:r w:rsidR="000C2206" w:rsidRPr="009A0748">
        <w:rPr>
          <w:rFonts w:cs="Arial"/>
          <w:szCs w:val="24"/>
          <w:highlight w:val="yellow"/>
        </w:rPr>
        <w:t>[insert day and month]</w:t>
      </w:r>
      <w:r w:rsidR="000C2206" w:rsidRPr="009A0748">
        <w:rPr>
          <w:rFonts w:cs="Arial"/>
          <w:szCs w:val="24"/>
        </w:rPr>
        <w:tab/>
      </w:r>
      <w:r w:rsidR="000C2206" w:rsidRPr="009A0748">
        <w:rPr>
          <w:rFonts w:cs="Arial"/>
          <w:szCs w:val="24"/>
        </w:rPr>
        <w:tab/>
      </w:r>
      <w:r w:rsidR="000C2206" w:rsidRPr="009A0748">
        <w:rPr>
          <w:rFonts w:cs="Arial"/>
          <w:szCs w:val="24"/>
        </w:rPr>
        <w:tab/>
      </w:r>
      <w:r w:rsidR="009A0748">
        <w:rPr>
          <w:rFonts w:cs="Arial"/>
          <w:szCs w:val="24"/>
        </w:rPr>
        <w:tab/>
      </w:r>
      <w:r w:rsidR="009A0748">
        <w:rPr>
          <w:rFonts w:cs="Arial"/>
          <w:szCs w:val="24"/>
        </w:rPr>
        <w:tab/>
      </w:r>
      <w:r w:rsidR="009A0748">
        <w:rPr>
          <w:rFonts w:cs="Arial"/>
          <w:szCs w:val="24"/>
        </w:rPr>
        <w:fldChar w:fldCharType="begin"/>
      </w:r>
      <w:r w:rsidR="009A0748">
        <w:rPr>
          <w:rFonts w:cs="Arial"/>
          <w:szCs w:val="24"/>
        </w:rPr>
        <w:instrText xml:space="preserve"> DATE  \@ "yyyy"  \* MERGEFORMAT </w:instrText>
      </w:r>
      <w:r w:rsidR="009A0748">
        <w:rPr>
          <w:rFonts w:cs="Arial"/>
          <w:szCs w:val="24"/>
        </w:rPr>
        <w:fldChar w:fldCharType="separate"/>
      </w:r>
      <w:r w:rsidR="00D90F23">
        <w:rPr>
          <w:rFonts w:cs="Arial"/>
          <w:noProof/>
          <w:szCs w:val="24"/>
        </w:rPr>
        <w:t>2020</w:t>
      </w:r>
      <w:r w:rsidR="009A0748">
        <w:rPr>
          <w:rFonts w:cs="Arial"/>
          <w:szCs w:val="24"/>
        </w:rPr>
        <w:fldChar w:fldCharType="end"/>
      </w:r>
    </w:p>
    <w:p w:rsidR="00C91772" w:rsidRPr="00B04C17" w:rsidRDefault="00C91772" w:rsidP="00AC568C">
      <w:pPr>
        <w:jc w:val="both"/>
        <w:rPr>
          <w:rFonts w:ascii="Times New Roman" w:hAnsi="Times New Roman"/>
          <w:sz w:val="24"/>
          <w:szCs w:val="24"/>
        </w:rPr>
      </w:pPr>
    </w:p>
    <w:p w:rsidR="00205436" w:rsidRPr="00B04C17" w:rsidRDefault="00205436" w:rsidP="00AC568C">
      <w:pPr>
        <w:keepNext/>
        <w:pBdr>
          <w:top w:val="single" w:sz="12" w:space="1" w:color="auto"/>
        </w:pBdr>
        <w:tabs>
          <w:tab w:val="left" w:pos="397"/>
        </w:tabs>
        <w:spacing w:before="40" w:after="120"/>
        <w:ind w:left="397" w:hanging="397"/>
        <w:jc w:val="both"/>
        <w:rPr>
          <w:rFonts w:ascii="Times New Roman" w:hAnsi="Times New Roman"/>
          <w:b/>
          <w:sz w:val="24"/>
          <w:szCs w:val="24"/>
        </w:rPr>
      </w:pPr>
    </w:p>
    <w:p w:rsidR="00897D38" w:rsidRPr="009A0748" w:rsidRDefault="00897D38" w:rsidP="00AC568C">
      <w:pPr>
        <w:keepNext/>
        <w:pBdr>
          <w:top w:val="single" w:sz="12" w:space="1" w:color="auto"/>
        </w:pBdr>
        <w:tabs>
          <w:tab w:val="left" w:pos="397"/>
        </w:tabs>
        <w:spacing w:before="40" w:after="120"/>
        <w:ind w:left="397" w:hanging="397"/>
        <w:jc w:val="both"/>
        <w:rPr>
          <w:rFonts w:cs="Arial"/>
          <w:b/>
          <w:szCs w:val="24"/>
        </w:rPr>
      </w:pPr>
      <w:r w:rsidRPr="009A0748">
        <w:rPr>
          <w:rFonts w:cs="Arial"/>
          <w:b/>
          <w:szCs w:val="24"/>
        </w:rPr>
        <w:t>8.</w:t>
      </w:r>
      <w:r w:rsidRPr="009A0748">
        <w:rPr>
          <w:rFonts w:cs="Arial"/>
          <w:b/>
          <w:szCs w:val="24"/>
        </w:rPr>
        <w:tab/>
        <w:t>Grant/Execution</w:t>
      </w:r>
    </w:p>
    <w:p w:rsidR="00897D38" w:rsidRPr="009A0748" w:rsidRDefault="00897D38" w:rsidP="00AC568C">
      <w:pPr>
        <w:pStyle w:val="TableText"/>
        <w:jc w:val="both"/>
        <w:rPr>
          <w:rFonts w:cs="Arial"/>
        </w:rPr>
      </w:pPr>
      <w:r w:rsidRPr="009A0748">
        <w:rPr>
          <w:rFonts w:cs="Arial"/>
        </w:rPr>
        <w:t xml:space="preserve">The Lessor leases the premises described in item 5 to the Lessee for the term stated in item 6 subject to the covenants and conditions contained in the attached </w:t>
      </w:r>
      <w:r w:rsidR="008473FB" w:rsidRPr="009A0748">
        <w:rPr>
          <w:rFonts w:cs="Arial"/>
        </w:rPr>
        <w:t>S</w:t>
      </w:r>
      <w:r w:rsidRPr="009A0748">
        <w:rPr>
          <w:rFonts w:cs="Arial"/>
        </w:rPr>
        <w:t>chedule</w:t>
      </w:r>
      <w:r w:rsidR="008473FB" w:rsidRPr="009A0748">
        <w:rPr>
          <w:rFonts w:cs="Arial"/>
        </w:rPr>
        <w:t xml:space="preserve"> B</w:t>
      </w:r>
      <w:r w:rsidRPr="009A0748">
        <w:rPr>
          <w:rFonts w:cs="Arial"/>
        </w:rPr>
        <w:t>.</w:t>
      </w:r>
    </w:p>
    <w:p w:rsidR="00897D38" w:rsidRPr="009A0748" w:rsidRDefault="00897D38" w:rsidP="009A0748">
      <w:pPr>
        <w:suppressAutoHyphens/>
        <w:spacing w:before="120"/>
        <w:jc w:val="center"/>
        <w:rPr>
          <w:rFonts w:cs="Arial"/>
          <w:b/>
          <w:szCs w:val="24"/>
        </w:rPr>
      </w:pPr>
      <w:r w:rsidRPr="009A0748">
        <w:rPr>
          <w:rFonts w:cs="Arial"/>
          <w:b/>
          <w:szCs w:val="24"/>
        </w:rPr>
        <w:t>Witnessing officer must be aware of his/her obligations under section 162 of the Land Title Act 1994</w:t>
      </w:r>
    </w:p>
    <w:p w:rsidR="00D21ED0" w:rsidRPr="009A0748" w:rsidRDefault="00D21ED0" w:rsidP="00AC568C">
      <w:pPr>
        <w:suppressAutoHyphens/>
        <w:spacing w:before="120"/>
        <w:jc w:val="both"/>
        <w:rPr>
          <w:rFonts w:cs="Arial"/>
          <w:b/>
          <w:sz w:val="24"/>
          <w:szCs w:val="24"/>
        </w:rPr>
      </w:pPr>
    </w:p>
    <w:tbl>
      <w:tblPr>
        <w:tblW w:w="10772" w:type="dxa"/>
        <w:tblBorders>
          <w:top w:val="single" w:sz="12" w:space="0" w:color="auto"/>
        </w:tblBorders>
        <w:tblLayout w:type="fixed"/>
        <w:tblCellMar>
          <w:left w:w="0" w:type="dxa"/>
          <w:right w:w="0" w:type="dxa"/>
        </w:tblCellMar>
        <w:tblLook w:val="0000" w:firstRow="0" w:lastRow="0" w:firstColumn="0" w:lastColumn="0" w:noHBand="0" w:noVBand="0"/>
      </w:tblPr>
      <w:tblGrid>
        <w:gridCol w:w="4368"/>
        <w:gridCol w:w="1444"/>
        <w:gridCol w:w="4960"/>
      </w:tblGrid>
      <w:tr w:rsidR="00D21ED0" w:rsidRPr="009A0748" w:rsidTr="00BE0785">
        <w:trPr>
          <w:cantSplit/>
        </w:trPr>
        <w:tc>
          <w:tcPr>
            <w:tcW w:w="4368" w:type="dxa"/>
            <w:tcBorders>
              <w:top w:val="nil"/>
              <w:bottom w:val="nil"/>
            </w:tcBorders>
          </w:tcPr>
          <w:p w:rsidR="00D21ED0" w:rsidRPr="009A0748" w:rsidRDefault="00D21ED0" w:rsidP="00AC568C">
            <w:pPr>
              <w:pStyle w:val="TableText"/>
              <w:keepNext/>
              <w:spacing w:before="120"/>
              <w:jc w:val="both"/>
              <w:rPr>
                <w:rFonts w:cs="Arial"/>
                <w:b/>
                <w:color w:val="000000"/>
                <w:szCs w:val="20"/>
              </w:rPr>
            </w:pPr>
            <w:r w:rsidRPr="009A0748">
              <w:rPr>
                <w:rFonts w:cs="Arial"/>
                <w:b/>
                <w:color w:val="000000"/>
                <w:szCs w:val="20"/>
              </w:rPr>
              <w:t>Witnessing Officer</w:t>
            </w:r>
          </w:p>
        </w:tc>
        <w:tc>
          <w:tcPr>
            <w:tcW w:w="1444" w:type="dxa"/>
            <w:tcBorders>
              <w:top w:val="nil"/>
              <w:bottom w:val="nil"/>
            </w:tcBorders>
          </w:tcPr>
          <w:p w:rsidR="00D21ED0" w:rsidRPr="009A0748" w:rsidRDefault="00D21ED0" w:rsidP="00AC568C">
            <w:pPr>
              <w:pStyle w:val="TableText"/>
              <w:keepNext/>
              <w:spacing w:before="120"/>
              <w:jc w:val="both"/>
              <w:rPr>
                <w:rFonts w:cs="Arial"/>
                <w:b/>
                <w:bCs/>
                <w:szCs w:val="20"/>
              </w:rPr>
            </w:pPr>
            <w:r w:rsidRPr="009A0748">
              <w:rPr>
                <w:rFonts w:cs="Arial"/>
                <w:b/>
                <w:bCs/>
                <w:szCs w:val="20"/>
              </w:rPr>
              <w:t>Execution Date</w:t>
            </w:r>
          </w:p>
        </w:tc>
        <w:tc>
          <w:tcPr>
            <w:tcW w:w="4960" w:type="dxa"/>
            <w:tcBorders>
              <w:top w:val="nil"/>
              <w:bottom w:val="nil"/>
            </w:tcBorders>
          </w:tcPr>
          <w:p w:rsidR="00D21ED0" w:rsidRPr="009A0748" w:rsidRDefault="00D21ED0" w:rsidP="00AC568C">
            <w:pPr>
              <w:pStyle w:val="TableText"/>
              <w:keepNext/>
              <w:spacing w:before="120"/>
              <w:jc w:val="both"/>
              <w:rPr>
                <w:rFonts w:cs="Arial"/>
                <w:b/>
                <w:color w:val="000000"/>
                <w:szCs w:val="20"/>
              </w:rPr>
            </w:pPr>
            <w:r w:rsidRPr="009A0748">
              <w:rPr>
                <w:rFonts w:cs="Arial"/>
                <w:b/>
                <w:color w:val="000000"/>
                <w:szCs w:val="20"/>
              </w:rPr>
              <w:t>Lessor’s Signature</w:t>
            </w:r>
          </w:p>
        </w:tc>
      </w:tr>
      <w:tr w:rsidR="00D21ED0" w:rsidRPr="009A0748" w:rsidTr="00BE0785">
        <w:trPr>
          <w:cantSplit/>
        </w:trPr>
        <w:tc>
          <w:tcPr>
            <w:tcW w:w="4368" w:type="dxa"/>
            <w:tcBorders>
              <w:top w:val="nil"/>
              <w:bottom w:val="nil"/>
            </w:tcBorders>
          </w:tcPr>
          <w:p w:rsidR="00D21ED0" w:rsidRPr="009A0748" w:rsidRDefault="00D21ED0" w:rsidP="00AC568C">
            <w:pPr>
              <w:pStyle w:val="TableText"/>
              <w:keepNext/>
              <w:jc w:val="both"/>
              <w:rPr>
                <w:rFonts w:cs="Arial"/>
                <w:b/>
                <w:color w:val="000000"/>
                <w:szCs w:val="20"/>
              </w:rPr>
            </w:pPr>
          </w:p>
          <w:p w:rsidR="00D21ED0" w:rsidRPr="009A0748" w:rsidRDefault="00D21ED0" w:rsidP="00B04C17">
            <w:pPr>
              <w:tabs>
                <w:tab w:val="left" w:leader="dot" w:pos="3276"/>
              </w:tabs>
              <w:suppressAutoHyphens/>
              <w:spacing w:line="216" w:lineRule="auto"/>
              <w:jc w:val="both"/>
              <w:rPr>
                <w:rFonts w:cs="Arial"/>
              </w:rPr>
            </w:pPr>
            <w:r w:rsidRPr="009A0748">
              <w:rPr>
                <w:rFonts w:cs="Arial"/>
              </w:rPr>
              <w:tab/>
              <w:t>signature</w:t>
            </w:r>
          </w:p>
          <w:p w:rsidR="00D21ED0" w:rsidRPr="009A0748" w:rsidRDefault="00D21ED0" w:rsidP="00AC568C">
            <w:pPr>
              <w:tabs>
                <w:tab w:val="left" w:leader="dot" w:pos="3432"/>
              </w:tabs>
              <w:suppressAutoHyphens/>
              <w:spacing w:line="216" w:lineRule="auto"/>
              <w:jc w:val="both"/>
              <w:rPr>
                <w:rFonts w:cs="Arial"/>
              </w:rPr>
            </w:pPr>
          </w:p>
          <w:p w:rsidR="00D21ED0" w:rsidRPr="009A0748" w:rsidRDefault="00D21ED0" w:rsidP="00AC568C">
            <w:pPr>
              <w:tabs>
                <w:tab w:val="left" w:leader="dot" w:pos="3432"/>
              </w:tabs>
              <w:suppressAutoHyphens/>
              <w:spacing w:line="216" w:lineRule="auto"/>
              <w:jc w:val="both"/>
              <w:rPr>
                <w:rFonts w:cs="Arial"/>
              </w:rPr>
            </w:pPr>
          </w:p>
          <w:p w:rsidR="00D21ED0" w:rsidRPr="009A0748" w:rsidRDefault="00D21ED0" w:rsidP="00B04C17">
            <w:pPr>
              <w:tabs>
                <w:tab w:val="left" w:leader="dot" w:pos="3276"/>
              </w:tabs>
              <w:suppressAutoHyphens/>
              <w:spacing w:line="216" w:lineRule="auto"/>
              <w:jc w:val="both"/>
              <w:rPr>
                <w:rFonts w:cs="Arial"/>
              </w:rPr>
            </w:pPr>
            <w:r w:rsidRPr="009A0748">
              <w:rPr>
                <w:rFonts w:cs="Arial"/>
              </w:rPr>
              <w:tab/>
              <w:t>full name</w:t>
            </w:r>
          </w:p>
          <w:p w:rsidR="00D21ED0" w:rsidRPr="009A0748" w:rsidRDefault="00D21ED0" w:rsidP="00AC568C">
            <w:pPr>
              <w:tabs>
                <w:tab w:val="left" w:leader="dot" w:pos="3432"/>
              </w:tabs>
              <w:suppressAutoHyphens/>
              <w:spacing w:line="216" w:lineRule="auto"/>
              <w:jc w:val="both"/>
              <w:rPr>
                <w:rFonts w:cs="Arial"/>
              </w:rPr>
            </w:pPr>
          </w:p>
          <w:p w:rsidR="00D21ED0" w:rsidRPr="009A0748" w:rsidRDefault="00D21ED0" w:rsidP="00AC568C">
            <w:pPr>
              <w:tabs>
                <w:tab w:val="left" w:leader="dot" w:pos="3432"/>
              </w:tabs>
              <w:suppressAutoHyphens/>
              <w:spacing w:line="216" w:lineRule="auto"/>
              <w:jc w:val="both"/>
              <w:rPr>
                <w:rFonts w:cs="Arial"/>
              </w:rPr>
            </w:pPr>
          </w:p>
          <w:p w:rsidR="00D21ED0" w:rsidRPr="009A0748" w:rsidRDefault="00D21ED0" w:rsidP="00B04C17">
            <w:pPr>
              <w:tabs>
                <w:tab w:val="left" w:leader="dot" w:pos="3276"/>
              </w:tabs>
              <w:suppressAutoHyphens/>
              <w:spacing w:line="216" w:lineRule="auto"/>
              <w:jc w:val="both"/>
              <w:rPr>
                <w:rFonts w:cs="Arial"/>
              </w:rPr>
            </w:pPr>
            <w:r w:rsidRPr="009A0748">
              <w:rPr>
                <w:rFonts w:cs="Arial"/>
              </w:rPr>
              <w:tab/>
              <w:t>qualification</w:t>
            </w:r>
          </w:p>
          <w:p w:rsidR="00D21ED0" w:rsidRPr="009A0748" w:rsidRDefault="00D21ED0" w:rsidP="00AC568C">
            <w:pPr>
              <w:tabs>
                <w:tab w:val="left" w:leader="dot" w:pos="3630"/>
              </w:tabs>
              <w:suppressAutoHyphens/>
              <w:spacing w:line="216" w:lineRule="auto"/>
              <w:jc w:val="both"/>
              <w:rPr>
                <w:rFonts w:cs="Arial"/>
              </w:rPr>
            </w:pPr>
          </w:p>
          <w:p w:rsidR="00D21ED0" w:rsidRPr="009A0748" w:rsidRDefault="00D21ED0" w:rsidP="00572514">
            <w:pPr>
              <w:tabs>
                <w:tab w:val="left" w:leader="dot" w:pos="3630"/>
              </w:tabs>
              <w:suppressAutoHyphens/>
              <w:spacing w:line="216" w:lineRule="auto"/>
              <w:jc w:val="both"/>
              <w:rPr>
                <w:rFonts w:cs="Arial"/>
              </w:rPr>
            </w:pPr>
            <w:r w:rsidRPr="009A0748">
              <w:rPr>
                <w:rFonts w:cs="Arial"/>
              </w:rPr>
              <w:t>as per Schedule 1 of Land Title Act 1994 (</w:t>
            </w:r>
            <w:proofErr w:type="spellStart"/>
            <w:r w:rsidRPr="009A0748">
              <w:rPr>
                <w:rFonts w:cs="Arial"/>
              </w:rPr>
              <w:t>eg</w:t>
            </w:r>
            <w:proofErr w:type="spellEnd"/>
            <w:r w:rsidRPr="009A0748">
              <w:rPr>
                <w:rFonts w:cs="Arial"/>
              </w:rPr>
              <w:t xml:space="preserve"> Legal Practitioner, JP, </w:t>
            </w:r>
            <w:proofErr w:type="spellStart"/>
            <w:r w:rsidRPr="009A0748">
              <w:rPr>
                <w:rFonts w:cs="Arial"/>
              </w:rPr>
              <w:t>C.Dec</w:t>
            </w:r>
            <w:proofErr w:type="spellEnd"/>
            <w:r w:rsidRPr="009A0748">
              <w:rPr>
                <w:rFonts w:cs="Arial"/>
              </w:rPr>
              <w:t>)</w:t>
            </w:r>
          </w:p>
        </w:tc>
        <w:tc>
          <w:tcPr>
            <w:tcW w:w="1444" w:type="dxa"/>
            <w:tcBorders>
              <w:top w:val="nil"/>
              <w:bottom w:val="nil"/>
            </w:tcBorders>
          </w:tcPr>
          <w:p w:rsidR="00D21ED0" w:rsidRPr="009A0748" w:rsidRDefault="00D21ED0" w:rsidP="00AC568C">
            <w:pPr>
              <w:pStyle w:val="TableText"/>
              <w:keepNext/>
              <w:jc w:val="both"/>
              <w:rPr>
                <w:rFonts w:cs="Arial"/>
                <w:bCs/>
                <w:szCs w:val="20"/>
              </w:rPr>
            </w:pPr>
          </w:p>
          <w:p w:rsidR="00D21ED0" w:rsidRPr="009A0748" w:rsidRDefault="00D21ED0" w:rsidP="00AC568C">
            <w:pPr>
              <w:pStyle w:val="TableText"/>
              <w:keepNext/>
              <w:jc w:val="both"/>
              <w:rPr>
                <w:rFonts w:cs="Arial"/>
                <w:bCs/>
                <w:szCs w:val="20"/>
              </w:rPr>
            </w:pPr>
          </w:p>
          <w:p w:rsidR="00D21ED0" w:rsidRPr="009A0748" w:rsidRDefault="00D21ED0" w:rsidP="00843B64">
            <w:pPr>
              <w:pStyle w:val="TableText"/>
              <w:keepNext/>
              <w:jc w:val="center"/>
              <w:rPr>
                <w:rFonts w:cs="Arial"/>
                <w:bCs/>
                <w:szCs w:val="20"/>
              </w:rPr>
            </w:pPr>
            <w:r w:rsidRPr="009A0748">
              <w:rPr>
                <w:rFonts w:cs="Arial"/>
                <w:bCs/>
                <w:szCs w:val="20"/>
              </w:rPr>
              <w:t>/         /</w:t>
            </w:r>
          </w:p>
          <w:p w:rsidR="00D21ED0" w:rsidRPr="009A0748" w:rsidRDefault="00D21ED0" w:rsidP="00AC568C">
            <w:pPr>
              <w:pStyle w:val="TableText"/>
              <w:keepNext/>
              <w:jc w:val="both"/>
              <w:rPr>
                <w:rFonts w:cs="Arial"/>
                <w:b/>
                <w:bCs/>
                <w:szCs w:val="20"/>
              </w:rPr>
            </w:pPr>
          </w:p>
        </w:tc>
        <w:tc>
          <w:tcPr>
            <w:tcW w:w="4960" w:type="dxa"/>
            <w:tcBorders>
              <w:top w:val="nil"/>
              <w:bottom w:val="nil"/>
            </w:tcBorders>
          </w:tcPr>
          <w:p w:rsidR="00B84096" w:rsidRPr="009A0748" w:rsidRDefault="00B84096" w:rsidP="0082545E">
            <w:pPr>
              <w:tabs>
                <w:tab w:val="right" w:leader="dot" w:pos="4668"/>
              </w:tabs>
              <w:suppressAutoHyphens/>
              <w:ind w:right="164"/>
              <w:rPr>
                <w:rFonts w:cs="Arial"/>
              </w:rPr>
            </w:pPr>
          </w:p>
          <w:p w:rsidR="00782989" w:rsidRPr="009A0748" w:rsidRDefault="00782989" w:rsidP="00782989">
            <w:pPr>
              <w:tabs>
                <w:tab w:val="left" w:leader="dot" w:pos="3666"/>
              </w:tabs>
              <w:suppressAutoHyphens/>
              <w:spacing w:line="216" w:lineRule="auto"/>
              <w:jc w:val="both"/>
              <w:rPr>
                <w:rFonts w:cs="Arial"/>
                <w:b/>
              </w:rPr>
            </w:pPr>
            <w:r w:rsidRPr="009A0748">
              <w:rPr>
                <w:rFonts w:cs="Arial"/>
              </w:rPr>
              <w:t xml:space="preserve">Signed for and on behalf of </w:t>
            </w:r>
            <w:r w:rsidR="00117F0A" w:rsidRPr="009A0748">
              <w:rPr>
                <w:rFonts w:cs="Arial"/>
                <w:b/>
              </w:rPr>
              <w:t>[</w:t>
            </w:r>
            <w:r w:rsidR="00117F0A" w:rsidRPr="009A0748">
              <w:rPr>
                <w:rFonts w:cs="Arial"/>
                <w:b/>
                <w:highlight w:val="yellow"/>
              </w:rPr>
              <w:t xml:space="preserve">insert </w:t>
            </w:r>
            <w:r w:rsidR="00F062E0" w:rsidRPr="009A0748">
              <w:rPr>
                <w:rFonts w:cs="Arial"/>
                <w:b/>
                <w:highlight w:val="yellow"/>
              </w:rPr>
              <w:t>Lessor’s</w:t>
            </w:r>
            <w:r w:rsidR="005519D4" w:rsidRPr="009A0748">
              <w:rPr>
                <w:rFonts w:cs="Arial"/>
                <w:b/>
                <w:highlight w:val="yellow"/>
              </w:rPr>
              <w:t xml:space="preserve"> </w:t>
            </w:r>
            <w:r w:rsidR="00117F0A" w:rsidRPr="009A0748">
              <w:rPr>
                <w:rFonts w:cs="Arial"/>
                <w:b/>
                <w:highlight w:val="yellow"/>
              </w:rPr>
              <w:t>name]</w:t>
            </w:r>
          </w:p>
          <w:p w:rsidR="00782989" w:rsidRPr="009A0748" w:rsidRDefault="00782989" w:rsidP="00782989">
            <w:pPr>
              <w:tabs>
                <w:tab w:val="left" w:leader="dot" w:pos="3666"/>
              </w:tabs>
              <w:suppressAutoHyphens/>
              <w:spacing w:line="216" w:lineRule="auto"/>
              <w:jc w:val="both"/>
              <w:rPr>
                <w:rFonts w:cs="Arial"/>
              </w:rPr>
            </w:pPr>
            <w:r w:rsidRPr="009A0748">
              <w:rPr>
                <w:rFonts w:cs="Arial"/>
              </w:rPr>
              <w:t xml:space="preserve"> </w:t>
            </w:r>
          </w:p>
          <w:p w:rsidR="00782989" w:rsidRPr="009A0748" w:rsidRDefault="00782989" w:rsidP="00782989">
            <w:pPr>
              <w:tabs>
                <w:tab w:val="right" w:leader="dot" w:pos="4680"/>
              </w:tabs>
              <w:suppressAutoHyphens/>
              <w:ind w:right="164"/>
              <w:jc w:val="both"/>
              <w:rPr>
                <w:rFonts w:cs="Arial"/>
              </w:rPr>
            </w:pPr>
          </w:p>
          <w:p w:rsidR="00782989" w:rsidRPr="009A0748" w:rsidRDefault="00782989" w:rsidP="00782989">
            <w:pPr>
              <w:tabs>
                <w:tab w:val="right" w:leader="dot" w:pos="4914"/>
              </w:tabs>
              <w:suppressAutoHyphens/>
              <w:ind w:right="164"/>
              <w:jc w:val="both"/>
              <w:rPr>
                <w:rFonts w:cs="Arial"/>
                <w:spacing w:val="-2"/>
              </w:rPr>
            </w:pPr>
            <w:r w:rsidRPr="009A0748">
              <w:rPr>
                <w:rFonts w:cs="Arial"/>
              </w:rPr>
              <w:t>by</w:t>
            </w:r>
            <w:r w:rsidRPr="009A0748">
              <w:rPr>
                <w:rFonts w:cs="Arial"/>
              </w:rPr>
              <w:tab/>
            </w:r>
            <w:r w:rsidRPr="009A0748">
              <w:rPr>
                <w:rFonts w:cs="Arial"/>
                <w:spacing w:val="-2"/>
              </w:rPr>
              <w:t>(full name)</w:t>
            </w:r>
          </w:p>
          <w:p w:rsidR="00782989" w:rsidRPr="009A0748" w:rsidRDefault="00782989" w:rsidP="00782989">
            <w:pPr>
              <w:tabs>
                <w:tab w:val="right" w:leader="dot" w:pos="4914"/>
              </w:tabs>
              <w:suppressAutoHyphens/>
              <w:ind w:right="164"/>
              <w:jc w:val="both"/>
              <w:rPr>
                <w:rFonts w:cs="Arial"/>
                <w:spacing w:val="-2"/>
              </w:rPr>
            </w:pPr>
          </w:p>
          <w:p w:rsidR="00782989" w:rsidRPr="009A0748" w:rsidRDefault="00572514" w:rsidP="00782989">
            <w:pPr>
              <w:tabs>
                <w:tab w:val="right" w:leader="dot" w:pos="4914"/>
              </w:tabs>
              <w:suppressAutoHyphens/>
              <w:ind w:right="164"/>
              <w:jc w:val="both"/>
              <w:rPr>
                <w:rFonts w:cs="Arial"/>
                <w:spacing w:val="-2"/>
              </w:rPr>
            </w:pPr>
            <w:r w:rsidRPr="009A0748">
              <w:rPr>
                <w:rFonts w:cs="Arial"/>
                <w:spacing w:val="-2"/>
              </w:rPr>
              <w:t>Mayor/Chief Executive Officer</w:t>
            </w:r>
          </w:p>
          <w:p w:rsidR="00782989" w:rsidRPr="009A0748" w:rsidRDefault="00782989" w:rsidP="00782989">
            <w:pPr>
              <w:tabs>
                <w:tab w:val="right" w:leader="dot" w:pos="4914"/>
              </w:tabs>
              <w:suppressAutoHyphens/>
              <w:ind w:right="164"/>
              <w:jc w:val="both"/>
              <w:rPr>
                <w:rFonts w:cs="Arial"/>
                <w:spacing w:val="-2"/>
              </w:rPr>
            </w:pPr>
          </w:p>
          <w:p w:rsidR="00782989" w:rsidRPr="009A0748" w:rsidRDefault="00782989" w:rsidP="00782989">
            <w:pPr>
              <w:tabs>
                <w:tab w:val="right" w:leader="dot" w:pos="4914"/>
              </w:tabs>
              <w:suppressAutoHyphens/>
              <w:spacing w:line="216" w:lineRule="auto"/>
              <w:jc w:val="both"/>
              <w:rPr>
                <w:rFonts w:cs="Arial"/>
                <w:spacing w:val="-2"/>
              </w:rPr>
            </w:pPr>
            <w:r w:rsidRPr="009A0748">
              <w:rPr>
                <w:rFonts w:cs="Arial"/>
                <w:spacing w:val="-2"/>
              </w:rPr>
              <w:tab/>
              <w:t>(signature)</w:t>
            </w:r>
          </w:p>
          <w:p w:rsidR="00D21ED0" w:rsidRPr="009A0748" w:rsidRDefault="00D21ED0" w:rsidP="00782989">
            <w:pPr>
              <w:tabs>
                <w:tab w:val="left" w:pos="-720"/>
                <w:tab w:val="left" w:leader="dot" w:pos="0"/>
                <w:tab w:val="left" w:pos="720"/>
                <w:tab w:val="left" w:pos="3268"/>
                <w:tab w:val="right" w:pos="3724"/>
              </w:tabs>
              <w:suppressAutoHyphens/>
              <w:ind w:right="164"/>
              <w:jc w:val="both"/>
              <w:rPr>
                <w:rFonts w:cs="Arial"/>
                <w:b/>
                <w:color w:val="000000"/>
              </w:rPr>
            </w:pPr>
          </w:p>
        </w:tc>
      </w:tr>
    </w:tbl>
    <w:p w:rsidR="00D21ED0" w:rsidRPr="00D55E0D" w:rsidRDefault="00A92829" w:rsidP="00A92829">
      <w:pPr>
        <w:tabs>
          <w:tab w:val="left" w:pos="6210"/>
        </w:tabs>
        <w:suppressAutoHyphens/>
        <w:spacing w:before="120"/>
        <w:jc w:val="both"/>
        <w:rPr>
          <w:rFonts w:cs="Arial"/>
          <w:b/>
        </w:rPr>
      </w:pPr>
      <w:r>
        <w:rPr>
          <w:rFonts w:cs="Arial"/>
          <w:b/>
        </w:rPr>
        <w:tab/>
      </w:r>
    </w:p>
    <w:p w:rsidR="00A92829" w:rsidRDefault="00A92829" w:rsidP="00AC568C">
      <w:pPr>
        <w:jc w:val="both"/>
        <w:rPr>
          <w:rFonts w:cs="Arial"/>
        </w:rPr>
      </w:pPr>
    </w:p>
    <w:p w:rsidR="00A92829" w:rsidRPr="00A92829" w:rsidRDefault="00A92829" w:rsidP="00A92829">
      <w:pPr>
        <w:rPr>
          <w:rFonts w:cs="Arial"/>
        </w:rPr>
      </w:pPr>
    </w:p>
    <w:p w:rsidR="00A92829" w:rsidRPr="00A92829" w:rsidRDefault="00A92829" w:rsidP="00A92829">
      <w:pPr>
        <w:rPr>
          <w:rFonts w:cs="Arial"/>
        </w:rPr>
      </w:pPr>
    </w:p>
    <w:p w:rsidR="00A92829" w:rsidRPr="00A92829" w:rsidRDefault="00A92829" w:rsidP="00A92829">
      <w:pPr>
        <w:rPr>
          <w:rFonts w:cs="Arial"/>
        </w:rPr>
      </w:pPr>
    </w:p>
    <w:p w:rsidR="00A92829" w:rsidRPr="00A92829" w:rsidRDefault="00A92829" w:rsidP="00A92829">
      <w:pPr>
        <w:rPr>
          <w:rFonts w:cs="Arial"/>
        </w:rPr>
      </w:pPr>
    </w:p>
    <w:p w:rsidR="00A92829" w:rsidRDefault="00A92829" w:rsidP="00A92829">
      <w:pPr>
        <w:rPr>
          <w:rFonts w:cs="Arial"/>
        </w:rPr>
      </w:pPr>
    </w:p>
    <w:p w:rsidR="00A92829" w:rsidRDefault="00A92829" w:rsidP="00A92829">
      <w:pPr>
        <w:tabs>
          <w:tab w:val="left" w:pos="3950"/>
        </w:tabs>
        <w:rPr>
          <w:rFonts w:cs="Arial"/>
        </w:rPr>
      </w:pPr>
      <w:r>
        <w:rPr>
          <w:rFonts w:cs="Arial"/>
        </w:rPr>
        <w:tab/>
      </w:r>
    </w:p>
    <w:p w:rsidR="00A92829" w:rsidRDefault="00A92829" w:rsidP="00A92829">
      <w:pPr>
        <w:rPr>
          <w:rFonts w:cs="Arial"/>
        </w:rPr>
      </w:pPr>
    </w:p>
    <w:p w:rsidR="00A92829" w:rsidRDefault="00A92829" w:rsidP="00A92829">
      <w:pPr>
        <w:rPr>
          <w:rFonts w:cs="Arial"/>
        </w:rPr>
      </w:pPr>
    </w:p>
    <w:p w:rsidR="00A92829" w:rsidRPr="00A92829" w:rsidRDefault="00A92829" w:rsidP="00A92829">
      <w:pPr>
        <w:rPr>
          <w:rFonts w:cs="Arial"/>
        </w:rPr>
      </w:pPr>
    </w:p>
    <w:p w:rsidR="00A92829" w:rsidRPr="00A92829" w:rsidRDefault="00A92829" w:rsidP="00A92829">
      <w:pPr>
        <w:rPr>
          <w:rFonts w:cs="Arial"/>
        </w:rPr>
      </w:pPr>
    </w:p>
    <w:p w:rsidR="00A92829" w:rsidRDefault="00A92829" w:rsidP="00A92829">
      <w:pPr>
        <w:ind w:firstLine="720"/>
        <w:rPr>
          <w:rFonts w:cs="Arial"/>
        </w:rPr>
      </w:pPr>
    </w:p>
    <w:p w:rsidR="00A92829" w:rsidRDefault="00A92829" w:rsidP="00A92829">
      <w:pPr>
        <w:rPr>
          <w:rFonts w:cs="Arial"/>
        </w:rPr>
      </w:pPr>
    </w:p>
    <w:p w:rsidR="00897D38" w:rsidRPr="00A92829" w:rsidRDefault="00897D38" w:rsidP="00A92829">
      <w:pPr>
        <w:rPr>
          <w:rFonts w:cs="Arial"/>
        </w:rPr>
        <w:sectPr w:rsidR="00897D38" w:rsidRPr="00A92829" w:rsidSect="0077643C">
          <w:headerReference w:type="even" r:id="rId14"/>
          <w:headerReference w:type="default" r:id="rId15"/>
          <w:headerReference w:type="first" r:id="rId16"/>
          <w:endnotePr>
            <w:numFmt w:val="decimal"/>
          </w:endnotePr>
          <w:pgSz w:w="11906" w:h="16838" w:code="9"/>
          <w:pgMar w:top="567" w:right="567" w:bottom="567" w:left="567" w:header="567" w:footer="340" w:gutter="0"/>
          <w:paperSrc w:first="261" w:other="261"/>
          <w:pgNumType w:start="2"/>
          <w:cols w:space="708"/>
          <w:docGrid w:linePitch="360"/>
        </w:sectPr>
      </w:pPr>
    </w:p>
    <w:p w:rsidR="00C91772" w:rsidRPr="009A0748" w:rsidRDefault="00C91772" w:rsidP="00AC568C">
      <w:pPr>
        <w:jc w:val="both"/>
        <w:rPr>
          <w:rFonts w:cs="Arial"/>
        </w:rPr>
      </w:pPr>
      <w:r w:rsidRPr="009A0748">
        <w:rPr>
          <w:rFonts w:cs="Arial"/>
        </w:rPr>
        <w:lastRenderedPageBreak/>
        <w:t xml:space="preserve">This is the Schedule B referred to in the </w:t>
      </w:r>
      <w:r w:rsidRPr="009A0748">
        <w:rPr>
          <w:rFonts w:cs="Arial"/>
          <w:color w:val="000000"/>
        </w:rPr>
        <w:t>Lease</w:t>
      </w:r>
      <w:r w:rsidR="00D13BAE" w:rsidRPr="009A0748">
        <w:rPr>
          <w:rFonts w:cs="Arial"/>
          <w:color w:val="000000"/>
        </w:rPr>
        <w:t xml:space="preserve"> </w:t>
      </w:r>
      <w:r w:rsidRPr="009A0748">
        <w:rPr>
          <w:rFonts w:cs="Arial"/>
        </w:rPr>
        <w:t>dated</w:t>
      </w:r>
      <w:r w:rsidR="00487B64" w:rsidRPr="009A0748">
        <w:rPr>
          <w:rFonts w:cs="Arial"/>
          <w:szCs w:val="24"/>
        </w:rPr>
        <w:tab/>
      </w:r>
      <w:r w:rsidR="00487B64" w:rsidRPr="009A0748">
        <w:rPr>
          <w:rFonts w:cs="Arial"/>
          <w:szCs w:val="24"/>
          <w:highlight w:val="yellow"/>
        </w:rPr>
        <w:t>[insert day and month]</w:t>
      </w:r>
      <w:r w:rsidR="00487B64" w:rsidRPr="009A0748">
        <w:rPr>
          <w:rFonts w:cs="Arial"/>
          <w:szCs w:val="24"/>
        </w:rPr>
        <w:tab/>
      </w:r>
      <w:r w:rsidR="00487B64" w:rsidRPr="009A0748">
        <w:rPr>
          <w:rFonts w:cs="Arial"/>
          <w:szCs w:val="24"/>
        </w:rPr>
        <w:tab/>
      </w:r>
      <w:r w:rsidR="00487B64" w:rsidRPr="009A0748">
        <w:rPr>
          <w:rFonts w:cs="Arial"/>
          <w:szCs w:val="24"/>
        </w:rPr>
        <w:tab/>
      </w:r>
      <w:r w:rsidR="00487B64">
        <w:rPr>
          <w:rFonts w:cs="Arial"/>
          <w:szCs w:val="24"/>
        </w:rPr>
        <w:tab/>
      </w:r>
      <w:r w:rsidR="00487B64">
        <w:rPr>
          <w:rFonts w:cs="Arial"/>
          <w:szCs w:val="24"/>
        </w:rPr>
        <w:tab/>
      </w:r>
      <w:r w:rsidR="00487B64">
        <w:rPr>
          <w:rFonts w:cs="Arial"/>
          <w:szCs w:val="24"/>
        </w:rPr>
        <w:fldChar w:fldCharType="begin"/>
      </w:r>
      <w:r w:rsidR="00487B64">
        <w:rPr>
          <w:rFonts w:cs="Arial"/>
          <w:szCs w:val="24"/>
        </w:rPr>
        <w:instrText xml:space="preserve"> DATE  \@ "yyyy"  \* MERGEFORMAT </w:instrText>
      </w:r>
      <w:r w:rsidR="00487B64">
        <w:rPr>
          <w:rFonts w:cs="Arial"/>
          <w:szCs w:val="24"/>
        </w:rPr>
        <w:fldChar w:fldCharType="separate"/>
      </w:r>
      <w:r w:rsidR="00D90F23">
        <w:rPr>
          <w:rFonts w:cs="Arial"/>
          <w:noProof/>
          <w:szCs w:val="24"/>
        </w:rPr>
        <w:t>2020</w:t>
      </w:r>
      <w:r w:rsidR="00487B64">
        <w:rPr>
          <w:rFonts w:cs="Arial"/>
          <w:szCs w:val="24"/>
        </w:rPr>
        <w:fldChar w:fldCharType="end"/>
      </w:r>
      <w:r w:rsidR="00246DB5" w:rsidRPr="009A0748">
        <w:rPr>
          <w:rFonts w:cs="Arial"/>
        </w:rPr>
        <w:t>.</w:t>
      </w:r>
    </w:p>
    <w:p w:rsidR="00C91772" w:rsidRPr="009A0748" w:rsidRDefault="00C91772" w:rsidP="00AC568C">
      <w:pPr>
        <w:suppressAutoHyphens/>
        <w:jc w:val="both"/>
        <w:rPr>
          <w:rFonts w:cs="Arial"/>
          <w:color w:val="000000"/>
        </w:rPr>
      </w:pPr>
    </w:p>
    <w:p w:rsidR="00897D38" w:rsidRPr="009A0748" w:rsidRDefault="00897D38" w:rsidP="00BC0F98">
      <w:pPr>
        <w:jc w:val="center"/>
        <w:rPr>
          <w:rFonts w:cs="Arial"/>
          <w:b/>
          <w:sz w:val="24"/>
        </w:rPr>
      </w:pPr>
      <w:bookmarkStart w:id="3" w:name="_Ref148934635"/>
      <w:r w:rsidRPr="009A0748">
        <w:rPr>
          <w:rFonts w:cs="Arial"/>
          <w:b/>
          <w:sz w:val="24"/>
        </w:rPr>
        <w:t>Reference Table</w:t>
      </w:r>
      <w:bookmarkEnd w:id="3"/>
    </w:p>
    <w:p w:rsidR="00FE6012" w:rsidRPr="009A0748" w:rsidRDefault="00FE6012" w:rsidP="00AC568C">
      <w:pPr>
        <w:jc w:val="both"/>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380"/>
      </w:tblGrid>
      <w:tr w:rsidR="00897D38" w:rsidRPr="009A0748" w:rsidTr="0085584F">
        <w:tc>
          <w:tcPr>
            <w:tcW w:w="2640" w:type="dxa"/>
            <w:shd w:val="clear" w:color="auto" w:fill="auto"/>
          </w:tcPr>
          <w:p w:rsidR="00897D38" w:rsidRPr="00B577C8" w:rsidRDefault="00897D38" w:rsidP="00B577C8">
            <w:pPr>
              <w:pStyle w:val="TableText"/>
              <w:spacing w:before="120" w:after="120"/>
              <w:rPr>
                <w:b/>
              </w:rPr>
            </w:pPr>
            <w:bookmarkStart w:id="4" w:name="_Toc170184659"/>
            <w:r w:rsidRPr="00B577C8">
              <w:rPr>
                <w:b/>
              </w:rPr>
              <w:t>Premises description</w:t>
            </w:r>
            <w:bookmarkEnd w:id="4"/>
          </w:p>
        </w:tc>
        <w:tc>
          <w:tcPr>
            <w:tcW w:w="6380" w:type="dxa"/>
            <w:shd w:val="clear" w:color="auto" w:fill="auto"/>
          </w:tcPr>
          <w:p w:rsidR="009A0748" w:rsidRDefault="00072B24" w:rsidP="00B577C8">
            <w:pPr>
              <w:pStyle w:val="TableText"/>
              <w:spacing w:before="120" w:after="120"/>
            </w:pPr>
            <w:r w:rsidRPr="009A0748">
              <w:t xml:space="preserve">Premises </w:t>
            </w:r>
            <w:r w:rsidR="009A0748">
              <w:t xml:space="preserve">described as </w:t>
            </w:r>
            <w:r w:rsidR="009A0748" w:rsidRPr="009A0748">
              <w:rPr>
                <w:highlight w:val="yellow"/>
              </w:rPr>
              <w:t>[inser</w:t>
            </w:r>
            <w:r w:rsidR="009A0748">
              <w:rPr>
                <w:highlight w:val="yellow"/>
              </w:rPr>
              <w:t>t legal description</w:t>
            </w:r>
            <w:r w:rsidR="009A0748" w:rsidRPr="009A0748">
              <w:rPr>
                <w:highlight w:val="yellow"/>
              </w:rPr>
              <w:t>]</w:t>
            </w:r>
          </w:p>
          <w:p w:rsidR="00897D38" w:rsidRPr="009A0748" w:rsidRDefault="009A0748" w:rsidP="00B577C8">
            <w:pPr>
              <w:pStyle w:val="TableText"/>
              <w:spacing w:before="120" w:after="120"/>
            </w:pPr>
            <w:r>
              <w:t xml:space="preserve">Address: </w:t>
            </w:r>
            <w:r w:rsidR="00B71791" w:rsidRPr="009A0748">
              <w:t>[</w:t>
            </w:r>
            <w:r w:rsidR="00B71791" w:rsidRPr="009A0748">
              <w:rPr>
                <w:highlight w:val="yellow"/>
              </w:rPr>
              <w:t>insert</w:t>
            </w:r>
            <w:r w:rsidR="002B10A2" w:rsidRPr="009A0748">
              <w:rPr>
                <w:highlight w:val="yellow"/>
              </w:rPr>
              <w:t xml:space="preserve"> street address</w:t>
            </w:r>
            <w:r w:rsidR="00B71791" w:rsidRPr="009A0748">
              <w:rPr>
                <w:highlight w:val="yellow"/>
              </w:rPr>
              <w:t>]</w:t>
            </w:r>
            <w:r w:rsidR="0046450B" w:rsidRPr="009A0748">
              <w:rPr>
                <w:highlight w:val="yellow"/>
              </w:rPr>
              <w:t>.</w:t>
            </w:r>
          </w:p>
        </w:tc>
      </w:tr>
      <w:tr w:rsidR="00897D38" w:rsidRPr="009A0748" w:rsidTr="0085584F">
        <w:tc>
          <w:tcPr>
            <w:tcW w:w="2640" w:type="dxa"/>
            <w:shd w:val="clear" w:color="auto" w:fill="auto"/>
          </w:tcPr>
          <w:p w:rsidR="00897D38" w:rsidRPr="00B577C8" w:rsidRDefault="00B71791" w:rsidP="00B577C8">
            <w:pPr>
              <w:pStyle w:val="TableText"/>
              <w:spacing w:before="120" w:after="120"/>
              <w:rPr>
                <w:b/>
              </w:rPr>
            </w:pPr>
            <w:bookmarkStart w:id="5" w:name="_Toc170184660"/>
            <w:r w:rsidRPr="00B577C8">
              <w:rPr>
                <w:b/>
              </w:rPr>
              <w:t>Lessor</w:t>
            </w:r>
            <w:r w:rsidR="00897D38" w:rsidRPr="00B577C8">
              <w:rPr>
                <w:b/>
              </w:rPr>
              <w:t xml:space="preserve"> name and notice details</w:t>
            </w:r>
            <w:bookmarkEnd w:id="5"/>
          </w:p>
        </w:tc>
        <w:tc>
          <w:tcPr>
            <w:tcW w:w="6380" w:type="dxa"/>
            <w:shd w:val="clear" w:color="auto" w:fill="auto"/>
          </w:tcPr>
          <w:p w:rsidR="004E768C" w:rsidRPr="009A0748" w:rsidRDefault="004E768C" w:rsidP="00B577C8">
            <w:pPr>
              <w:pStyle w:val="TableText"/>
              <w:spacing w:before="120" w:after="120"/>
            </w:pPr>
            <w:r w:rsidRPr="009A0748">
              <w:rPr>
                <w:highlight w:val="yellow"/>
              </w:rPr>
              <w:t xml:space="preserve">[insert </w:t>
            </w:r>
            <w:r w:rsidR="00F062E0" w:rsidRPr="009A0748">
              <w:rPr>
                <w:highlight w:val="yellow"/>
              </w:rPr>
              <w:t>Lessor</w:t>
            </w:r>
            <w:r w:rsidRPr="009A0748">
              <w:rPr>
                <w:highlight w:val="yellow"/>
              </w:rPr>
              <w:t xml:space="preserve"> details]</w:t>
            </w:r>
          </w:p>
          <w:p w:rsidR="00572514" w:rsidRPr="009A0748" w:rsidRDefault="00572514" w:rsidP="00B577C8">
            <w:pPr>
              <w:pStyle w:val="TableText"/>
              <w:spacing w:before="120" w:after="120"/>
            </w:pPr>
            <w:r w:rsidRPr="009A0748">
              <w:t>Address:</w:t>
            </w:r>
          </w:p>
          <w:p w:rsidR="005E66BD" w:rsidRPr="009A0748" w:rsidRDefault="005E66BD" w:rsidP="00B577C8">
            <w:pPr>
              <w:pStyle w:val="TableText"/>
              <w:spacing w:before="120" w:after="120"/>
            </w:pPr>
            <w:r w:rsidRPr="009A0748">
              <w:t>Postal Address:</w:t>
            </w:r>
          </w:p>
          <w:p w:rsidR="00572514" w:rsidRPr="009A0748" w:rsidRDefault="00572514" w:rsidP="00B577C8">
            <w:pPr>
              <w:pStyle w:val="TableText"/>
              <w:spacing w:before="120" w:after="120"/>
            </w:pPr>
            <w:r w:rsidRPr="009A0748">
              <w:t>Facsimile:</w:t>
            </w:r>
          </w:p>
          <w:p w:rsidR="005E66BD" w:rsidRPr="009A0748" w:rsidRDefault="005E66BD" w:rsidP="00B577C8">
            <w:pPr>
              <w:pStyle w:val="TableText"/>
              <w:spacing w:before="120" w:after="120"/>
            </w:pPr>
            <w:r w:rsidRPr="009A0748">
              <w:t>Email:</w:t>
            </w:r>
          </w:p>
          <w:p w:rsidR="00572514" w:rsidRPr="009A0748" w:rsidRDefault="00572514" w:rsidP="00B577C8">
            <w:pPr>
              <w:pStyle w:val="TableText"/>
              <w:spacing w:before="120" w:after="120"/>
            </w:pPr>
            <w:r w:rsidRPr="009A0748">
              <w:t>Attention</w:t>
            </w:r>
            <w:r w:rsidR="00B43A8A">
              <w:t>:</w:t>
            </w:r>
          </w:p>
        </w:tc>
      </w:tr>
      <w:tr w:rsidR="00897D38" w:rsidRPr="009A0748" w:rsidTr="0085584F">
        <w:tc>
          <w:tcPr>
            <w:tcW w:w="2640" w:type="dxa"/>
            <w:shd w:val="clear" w:color="auto" w:fill="auto"/>
          </w:tcPr>
          <w:p w:rsidR="00897D38" w:rsidRPr="00B577C8" w:rsidRDefault="00897D38" w:rsidP="00B577C8">
            <w:pPr>
              <w:pStyle w:val="TableText"/>
              <w:spacing w:before="120" w:after="120"/>
              <w:rPr>
                <w:b/>
              </w:rPr>
            </w:pPr>
            <w:bookmarkStart w:id="6" w:name="_Toc170184662"/>
            <w:r w:rsidRPr="00B577C8">
              <w:rPr>
                <w:b/>
              </w:rPr>
              <w:t>Lessee name and notice details</w:t>
            </w:r>
            <w:bookmarkEnd w:id="6"/>
          </w:p>
        </w:tc>
        <w:tc>
          <w:tcPr>
            <w:tcW w:w="6380" w:type="dxa"/>
            <w:shd w:val="clear" w:color="auto" w:fill="auto"/>
          </w:tcPr>
          <w:p w:rsidR="004E768C" w:rsidRPr="009A0748" w:rsidRDefault="004E768C" w:rsidP="00B577C8">
            <w:pPr>
              <w:pStyle w:val="TableText"/>
              <w:spacing w:before="120" w:after="120"/>
            </w:pPr>
            <w:r w:rsidRPr="009A0748">
              <w:rPr>
                <w:highlight w:val="yellow"/>
              </w:rPr>
              <w:t>[insert Lessee details]</w:t>
            </w:r>
          </w:p>
          <w:p w:rsidR="00572514" w:rsidRPr="009A0748" w:rsidRDefault="00572514" w:rsidP="00B577C8">
            <w:pPr>
              <w:pStyle w:val="TableText"/>
              <w:spacing w:before="120" w:after="120"/>
            </w:pPr>
            <w:r w:rsidRPr="009A0748">
              <w:t>Address:</w:t>
            </w:r>
          </w:p>
          <w:p w:rsidR="005E66BD" w:rsidRPr="009A0748" w:rsidRDefault="005E66BD" w:rsidP="00B577C8">
            <w:pPr>
              <w:pStyle w:val="TableText"/>
              <w:spacing w:before="120" w:after="120"/>
            </w:pPr>
            <w:r w:rsidRPr="009A0748">
              <w:t>Postal Address:</w:t>
            </w:r>
          </w:p>
          <w:p w:rsidR="005E66BD" w:rsidRPr="009A0748" w:rsidRDefault="005E66BD" w:rsidP="00B577C8">
            <w:pPr>
              <w:pStyle w:val="TableText"/>
              <w:spacing w:before="120" w:after="120"/>
            </w:pPr>
            <w:r w:rsidRPr="009A0748">
              <w:t>Email:</w:t>
            </w:r>
          </w:p>
          <w:p w:rsidR="00572514" w:rsidRPr="009A0748" w:rsidRDefault="00572514" w:rsidP="00B577C8">
            <w:pPr>
              <w:pStyle w:val="TableText"/>
              <w:spacing w:before="120" w:after="120"/>
            </w:pPr>
            <w:r w:rsidRPr="009A0748">
              <w:t>Attention</w:t>
            </w:r>
            <w:r w:rsidR="009A0748">
              <w:t>:</w:t>
            </w:r>
          </w:p>
        </w:tc>
      </w:tr>
      <w:tr w:rsidR="00897D38" w:rsidRPr="009A0748" w:rsidTr="0085584F">
        <w:tc>
          <w:tcPr>
            <w:tcW w:w="2640" w:type="dxa"/>
            <w:shd w:val="clear" w:color="auto" w:fill="auto"/>
          </w:tcPr>
          <w:p w:rsidR="00897D38" w:rsidRPr="00B577C8" w:rsidRDefault="00897D38" w:rsidP="00B577C8">
            <w:pPr>
              <w:pStyle w:val="TableText"/>
              <w:spacing w:before="120" w:after="120"/>
              <w:rPr>
                <w:b/>
              </w:rPr>
            </w:pPr>
            <w:bookmarkStart w:id="7" w:name="_Toc170184663"/>
            <w:r w:rsidRPr="00B577C8">
              <w:rPr>
                <w:b/>
              </w:rPr>
              <w:t>Rent</w:t>
            </w:r>
            <w:bookmarkEnd w:id="7"/>
            <w:r w:rsidR="0064775B" w:rsidRPr="00B577C8">
              <w:rPr>
                <w:b/>
              </w:rPr>
              <w:t xml:space="preserve"> </w:t>
            </w:r>
          </w:p>
        </w:tc>
        <w:tc>
          <w:tcPr>
            <w:tcW w:w="6380" w:type="dxa"/>
            <w:shd w:val="clear" w:color="auto" w:fill="auto"/>
          </w:tcPr>
          <w:p w:rsidR="00897D38" w:rsidRPr="009A0748" w:rsidRDefault="00AD6F9E" w:rsidP="00B577C8">
            <w:pPr>
              <w:pStyle w:val="TableText"/>
              <w:spacing w:before="120" w:after="120"/>
            </w:pPr>
            <w:r w:rsidRPr="009A0748">
              <w:t>$1.00 per annum</w:t>
            </w:r>
            <w:r w:rsidR="00C6611E" w:rsidRPr="009A0748">
              <w:t xml:space="preserve"> (if demanded)</w:t>
            </w:r>
          </w:p>
        </w:tc>
      </w:tr>
      <w:tr w:rsidR="00220758" w:rsidRPr="009A0748" w:rsidTr="0085584F">
        <w:tc>
          <w:tcPr>
            <w:tcW w:w="2640" w:type="dxa"/>
            <w:shd w:val="clear" w:color="auto" w:fill="auto"/>
          </w:tcPr>
          <w:p w:rsidR="00220758" w:rsidRPr="00B577C8" w:rsidRDefault="00220758" w:rsidP="00B577C8">
            <w:pPr>
              <w:pStyle w:val="TableText"/>
              <w:spacing w:before="120" w:after="120"/>
              <w:rPr>
                <w:b/>
              </w:rPr>
            </w:pPr>
            <w:r w:rsidRPr="00B577C8">
              <w:rPr>
                <w:b/>
              </w:rPr>
              <w:t>Local Government</w:t>
            </w:r>
          </w:p>
        </w:tc>
        <w:tc>
          <w:tcPr>
            <w:tcW w:w="6380" w:type="dxa"/>
            <w:shd w:val="clear" w:color="auto" w:fill="auto"/>
          </w:tcPr>
          <w:p w:rsidR="00220758" w:rsidRPr="009A0748" w:rsidRDefault="004E768C" w:rsidP="00B577C8">
            <w:pPr>
              <w:pStyle w:val="TableText"/>
              <w:spacing w:before="120" w:after="120"/>
            </w:pPr>
            <w:r w:rsidRPr="009A0748">
              <w:rPr>
                <w:highlight w:val="yellow"/>
              </w:rPr>
              <w:t xml:space="preserve">[insert </w:t>
            </w:r>
            <w:r w:rsidR="00C150A4" w:rsidRPr="009A0748">
              <w:rPr>
                <w:highlight w:val="yellow"/>
              </w:rPr>
              <w:t xml:space="preserve">name of </w:t>
            </w:r>
            <w:r w:rsidRPr="009A0748">
              <w:rPr>
                <w:highlight w:val="yellow"/>
              </w:rPr>
              <w:t>relevant local government]</w:t>
            </w:r>
          </w:p>
        </w:tc>
      </w:tr>
      <w:tr w:rsidR="003265AB" w:rsidRPr="009A0748" w:rsidTr="0085584F">
        <w:tc>
          <w:tcPr>
            <w:tcW w:w="2640" w:type="dxa"/>
            <w:shd w:val="clear" w:color="auto" w:fill="auto"/>
          </w:tcPr>
          <w:p w:rsidR="003265AB" w:rsidRPr="00B577C8" w:rsidRDefault="003265AB" w:rsidP="00B577C8">
            <w:pPr>
              <w:pStyle w:val="TableText"/>
              <w:spacing w:before="120" w:after="120"/>
              <w:rPr>
                <w:b/>
              </w:rPr>
            </w:pPr>
            <w:r w:rsidRPr="00B577C8">
              <w:rPr>
                <w:b/>
              </w:rPr>
              <w:t>Mortgagee name and notice details</w:t>
            </w:r>
          </w:p>
        </w:tc>
        <w:tc>
          <w:tcPr>
            <w:tcW w:w="6380" w:type="dxa"/>
            <w:shd w:val="clear" w:color="auto" w:fill="auto"/>
          </w:tcPr>
          <w:p w:rsidR="003265AB" w:rsidRPr="009A0748" w:rsidRDefault="003265AB" w:rsidP="00B577C8">
            <w:pPr>
              <w:pStyle w:val="TableText"/>
              <w:spacing w:before="120" w:after="120"/>
            </w:pPr>
            <w:r w:rsidRPr="009A0748">
              <w:rPr>
                <w:highlight w:val="yellow"/>
              </w:rPr>
              <w:t>[insert Mortgagee details]</w:t>
            </w:r>
          </w:p>
          <w:p w:rsidR="003265AB" w:rsidRPr="009A0748" w:rsidRDefault="003265AB" w:rsidP="00B577C8">
            <w:pPr>
              <w:pStyle w:val="TableText"/>
              <w:spacing w:before="120" w:after="120"/>
            </w:pPr>
            <w:r w:rsidRPr="009A0748">
              <w:t>Address:</w:t>
            </w:r>
          </w:p>
          <w:p w:rsidR="003265AB" w:rsidRPr="009A0748" w:rsidRDefault="003265AB" w:rsidP="00B577C8">
            <w:pPr>
              <w:pStyle w:val="TableText"/>
              <w:spacing w:before="120" w:after="120"/>
            </w:pPr>
            <w:r w:rsidRPr="009A0748">
              <w:t>Postal Address:</w:t>
            </w:r>
          </w:p>
          <w:p w:rsidR="003265AB" w:rsidRPr="009A0748" w:rsidRDefault="003265AB" w:rsidP="00B577C8">
            <w:pPr>
              <w:pStyle w:val="TableText"/>
              <w:spacing w:before="120" w:after="120"/>
            </w:pPr>
            <w:r w:rsidRPr="009A0748">
              <w:t>Facsimile:</w:t>
            </w:r>
          </w:p>
          <w:p w:rsidR="003265AB" w:rsidRPr="009A0748" w:rsidRDefault="003265AB" w:rsidP="00B577C8">
            <w:pPr>
              <w:pStyle w:val="TableText"/>
              <w:spacing w:before="120" w:after="120"/>
            </w:pPr>
            <w:r w:rsidRPr="009A0748">
              <w:t>Email:</w:t>
            </w:r>
          </w:p>
          <w:p w:rsidR="003265AB" w:rsidRPr="009A0748" w:rsidRDefault="003265AB" w:rsidP="00B577C8">
            <w:pPr>
              <w:pStyle w:val="TableText"/>
              <w:spacing w:before="120" w:after="120"/>
            </w:pPr>
            <w:r w:rsidRPr="009A0748">
              <w:t>Attention</w:t>
            </w:r>
            <w:r w:rsidR="009A0748">
              <w:t>:</w:t>
            </w:r>
          </w:p>
        </w:tc>
      </w:tr>
    </w:tbl>
    <w:p w:rsidR="00897D38" w:rsidRPr="009A0748" w:rsidRDefault="00897D38" w:rsidP="00FF62E1">
      <w:pPr>
        <w:pStyle w:val="IndentParaLevel1"/>
      </w:pPr>
    </w:p>
    <w:p w:rsidR="00897D38" w:rsidRPr="009A0748" w:rsidRDefault="00897D38" w:rsidP="00FF62E1">
      <w:pPr>
        <w:pStyle w:val="Heading1"/>
      </w:pPr>
      <w:r w:rsidRPr="00D55E0D">
        <w:br w:type="page"/>
      </w:r>
      <w:bookmarkStart w:id="8" w:name="_Toc192041494"/>
      <w:bookmarkStart w:id="9" w:name="_Toc11063430"/>
      <w:r w:rsidRPr="009A0748">
        <w:lastRenderedPageBreak/>
        <w:t>Interpretation and Definition</w:t>
      </w:r>
      <w:bookmarkEnd w:id="8"/>
      <w:r w:rsidR="001E2207" w:rsidRPr="009A0748">
        <w:t>s</w:t>
      </w:r>
      <w:bookmarkEnd w:id="9"/>
    </w:p>
    <w:p w:rsidR="00897D38" w:rsidRPr="009A0748" w:rsidRDefault="00572514" w:rsidP="008230D3">
      <w:pPr>
        <w:pStyle w:val="Level11"/>
      </w:pPr>
      <w:bookmarkStart w:id="10" w:name="_Ref366157027"/>
      <w:r w:rsidRPr="009A0748">
        <w:t xml:space="preserve">In this </w:t>
      </w:r>
      <w:r w:rsidR="00B5028B" w:rsidRPr="009A0748">
        <w:t>Lease</w:t>
      </w:r>
      <w:r w:rsidRPr="009A0748">
        <w:t>, the following definitions will apply:</w:t>
      </w:r>
      <w:bookmarkEnd w:id="10"/>
    </w:p>
    <w:p w:rsidR="00897D38" w:rsidRPr="009A0748" w:rsidRDefault="00897D38" w:rsidP="00BD4F32">
      <w:pPr>
        <w:pStyle w:val="DefinitionsChar"/>
      </w:pPr>
      <w:r w:rsidRPr="009A0748">
        <w:rPr>
          <w:rStyle w:val="StyleDefinitionsCharBoldChar"/>
          <w:i/>
          <w:szCs w:val="24"/>
        </w:rPr>
        <w:t>Act</w:t>
      </w:r>
      <w:r w:rsidRPr="009A0748">
        <w:t xml:space="preserve"> means the </w:t>
      </w:r>
      <w:r w:rsidR="00EC5AFF" w:rsidRPr="00BD4F32">
        <w:t xml:space="preserve">Aboriginal </w:t>
      </w:r>
      <w:r w:rsidR="00072B24" w:rsidRPr="00BD4F32">
        <w:t>Land Act 1991</w:t>
      </w:r>
      <w:r w:rsidRPr="009A0748">
        <w:t xml:space="preserve"> (Qld)</w:t>
      </w:r>
      <w:r w:rsidR="00FB00C1">
        <w:t xml:space="preserve"> or </w:t>
      </w:r>
      <w:r w:rsidR="00FB00C1" w:rsidRPr="00BD4F32">
        <w:t>Torres Strait Islander Land Act 1991</w:t>
      </w:r>
      <w:r w:rsidR="00FB00C1">
        <w:t xml:space="preserve"> (Qld), as applicable</w:t>
      </w:r>
      <w:r w:rsidR="00572514" w:rsidRPr="009A0748">
        <w:t>;</w:t>
      </w:r>
    </w:p>
    <w:p w:rsidR="00897D38" w:rsidRPr="009A0748" w:rsidRDefault="00897D38" w:rsidP="00BD4F32">
      <w:pPr>
        <w:pStyle w:val="DefinitionsChar"/>
      </w:pPr>
      <w:r w:rsidRPr="009A0748">
        <w:rPr>
          <w:rStyle w:val="StyleDefinitionsCharBoldChar"/>
          <w:i/>
          <w:szCs w:val="24"/>
        </w:rPr>
        <w:t>Approvals</w:t>
      </w:r>
      <w:r w:rsidRPr="009A0748">
        <w:t xml:space="preserve"> mean any conse</w:t>
      </w:r>
      <w:r w:rsidR="00572514" w:rsidRPr="009A0748">
        <w:t>nt or approvals required by law;</w:t>
      </w:r>
    </w:p>
    <w:p w:rsidR="00220758" w:rsidRPr="009A0748" w:rsidRDefault="00220758" w:rsidP="00BD4F32">
      <w:pPr>
        <w:pStyle w:val="DefinitionsChar"/>
      </w:pPr>
      <w:r w:rsidRPr="009A0748">
        <w:rPr>
          <w:rStyle w:val="StyleDefinitionsCharBoldChar"/>
          <w:i/>
          <w:szCs w:val="24"/>
        </w:rPr>
        <w:t>Claim</w:t>
      </w:r>
      <w:r w:rsidRPr="009A0748">
        <w:rPr>
          <w:rStyle w:val="StyleDefinitionsCharBoldChar"/>
          <w:szCs w:val="24"/>
        </w:rPr>
        <w:t xml:space="preserve"> </w:t>
      </w:r>
      <w:r w:rsidRPr="009A0748">
        <w:t>means any actions, claims, demands, proceedings, cost</w:t>
      </w:r>
      <w:r w:rsidR="00572514" w:rsidRPr="009A0748">
        <w:t>s, losses, damages and expenses;</w:t>
      </w:r>
    </w:p>
    <w:p w:rsidR="00897D38" w:rsidRPr="009A0748" w:rsidRDefault="00897D38" w:rsidP="00BD4F32">
      <w:pPr>
        <w:pStyle w:val="DefinitionsChar"/>
      </w:pPr>
      <w:r w:rsidRPr="009A0748">
        <w:rPr>
          <w:rStyle w:val="StyleDefinitionsCharBoldChar"/>
          <w:i/>
          <w:szCs w:val="24"/>
        </w:rPr>
        <w:t>Commencement Date</w:t>
      </w:r>
      <w:r w:rsidRPr="009A0748">
        <w:t xml:space="preserve"> </w:t>
      </w:r>
      <w:r w:rsidR="00264E89" w:rsidRPr="009A0748">
        <w:t>means the date specified in Item 6 on</w:t>
      </w:r>
      <w:r w:rsidR="00572514" w:rsidRPr="009A0748">
        <w:t xml:space="preserve"> the Form 7;</w:t>
      </w:r>
    </w:p>
    <w:p w:rsidR="00CB1645" w:rsidRPr="004C60ED" w:rsidRDefault="00897D38" w:rsidP="00BD4F32">
      <w:pPr>
        <w:pStyle w:val="DefinitionsChar"/>
      </w:pPr>
      <w:r w:rsidRPr="009A0748">
        <w:rPr>
          <w:rStyle w:val="StyleDefinitionsCharBoldChar"/>
          <w:i/>
          <w:szCs w:val="24"/>
        </w:rPr>
        <w:t>Expiry Date</w:t>
      </w:r>
      <w:r w:rsidRPr="009A0748">
        <w:t xml:space="preserve"> </w:t>
      </w:r>
      <w:r w:rsidR="00497BE3" w:rsidRPr="009A0748">
        <w:t xml:space="preserve">means the date </w:t>
      </w:r>
      <w:r w:rsidR="00497BE3" w:rsidRPr="004C60ED">
        <w:t xml:space="preserve">specified </w:t>
      </w:r>
      <w:r w:rsidR="00FB2807" w:rsidRPr="004C60ED">
        <w:t>in I</w:t>
      </w:r>
      <w:r w:rsidR="00497BE3" w:rsidRPr="004C60ED">
        <w:t>tem 6 on</w:t>
      </w:r>
      <w:r w:rsidR="00572514" w:rsidRPr="004C60ED">
        <w:t xml:space="preserve"> the Form 7;</w:t>
      </w:r>
    </w:p>
    <w:p w:rsidR="00897D38" w:rsidRPr="004C60ED" w:rsidRDefault="00897D38" w:rsidP="00BD4F32">
      <w:pPr>
        <w:pStyle w:val="DefinitionsChar"/>
      </w:pPr>
      <w:r w:rsidRPr="004C60ED">
        <w:rPr>
          <w:rStyle w:val="StyleDefinitionsCharBoldChar"/>
          <w:i/>
          <w:szCs w:val="24"/>
        </w:rPr>
        <w:t>Form 7</w:t>
      </w:r>
      <w:r w:rsidRPr="004C60ED">
        <w:t xml:space="preserve"> means the Form 7 lease which incorporates by refer</w:t>
      </w:r>
      <w:r w:rsidR="00572514" w:rsidRPr="004C60ED">
        <w:t>ence the terms of this document;</w:t>
      </w:r>
    </w:p>
    <w:p w:rsidR="00BD4F32" w:rsidRPr="004C60ED" w:rsidRDefault="00BD4F32" w:rsidP="00BD4F32">
      <w:pPr>
        <w:pStyle w:val="DefinitionsChar"/>
      </w:pPr>
      <w:r w:rsidRPr="004C60ED">
        <w:rPr>
          <w:rStyle w:val="StyleDefinitionsCharBoldChar"/>
          <w:i/>
          <w:szCs w:val="24"/>
        </w:rPr>
        <w:t xml:space="preserve">Further Term </w:t>
      </w:r>
      <w:r w:rsidRPr="004C60ED">
        <w:rPr>
          <w:rStyle w:val="StyleDefinitionsCharBoldChar"/>
          <w:b w:val="0"/>
          <w:szCs w:val="24"/>
        </w:rPr>
        <w:t>means a further term of this Lease commencing on the Expiry Date for a period to be negotiated between the parties and as contemplated in clause 28;</w:t>
      </w:r>
    </w:p>
    <w:p w:rsidR="00600969" w:rsidRPr="004C60ED" w:rsidRDefault="00600969" w:rsidP="00BD4F32">
      <w:pPr>
        <w:pStyle w:val="DefinitionsChar"/>
        <w:rPr>
          <w:u w:val="single"/>
        </w:rPr>
      </w:pPr>
      <w:r w:rsidRPr="004C60ED">
        <w:rPr>
          <w:rStyle w:val="StyleDefinitionsCharBoldChar"/>
          <w:i/>
          <w:szCs w:val="24"/>
        </w:rPr>
        <w:t xml:space="preserve">Improvements </w:t>
      </w:r>
      <w:r w:rsidRPr="004C60ED">
        <w:rPr>
          <w:rStyle w:val="StyleDefinitionsCharBoldChar"/>
          <w:b w:val="0"/>
          <w:szCs w:val="24"/>
        </w:rPr>
        <w:t xml:space="preserve">means </w:t>
      </w:r>
      <w:r w:rsidR="00572514" w:rsidRPr="004C60ED">
        <w:rPr>
          <w:rStyle w:val="StyleDefinitionsCharBoldChar"/>
          <w:b w:val="0"/>
          <w:szCs w:val="24"/>
        </w:rPr>
        <w:t>all improvements on the Premises at the Commencement Date</w:t>
      </w:r>
      <w:r w:rsidR="00B5028B" w:rsidRPr="004C60ED">
        <w:rPr>
          <w:rStyle w:val="StyleDefinitionsCharBoldChar"/>
          <w:b w:val="0"/>
          <w:szCs w:val="24"/>
        </w:rPr>
        <w:t>,</w:t>
      </w:r>
      <w:r w:rsidR="00572514" w:rsidRPr="004C60ED">
        <w:rPr>
          <w:rStyle w:val="StyleDefinitionsCharBoldChar"/>
          <w:b w:val="0"/>
          <w:szCs w:val="24"/>
        </w:rPr>
        <w:t xml:space="preserve"> including all future improvements constructed or installed by the Lessee from time to time;</w:t>
      </w:r>
    </w:p>
    <w:p w:rsidR="00220758" w:rsidRPr="009A0748" w:rsidRDefault="00220758" w:rsidP="00BD4F32">
      <w:pPr>
        <w:pStyle w:val="DefinitionsChar"/>
      </w:pPr>
      <w:r w:rsidRPr="004C60ED">
        <w:rPr>
          <w:rStyle w:val="StyleDefinitionsCharBoldChar"/>
          <w:i/>
          <w:szCs w:val="24"/>
        </w:rPr>
        <w:t>Land</w:t>
      </w:r>
      <w:r w:rsidRPr="004C60ED">
        <w:rPr>
          <w:rStyle w:val="StyleDefinitionsCharBoldChar"/>
          <w:szCs w:val="24"/>
        </w:rPr>
        <w:t xml:space="preserve"> </w:t>
      </w:r>
      <w:r w:rsidRPr="004C60ED">
        <w:t>means the land de</w:t>
      </w:r>
      <w:r w:rsidR="00572514" w:rsidRPr="004C60ED">
        <w:t>scribed in Item 2 on the</w:t>
      </w:r>
      <w:r w:rsidR="00572514" w:rsidRPr="009A0748">
        <w:t xml:space="preserve"> Form 7;</w:t>
      </w:r>
    </w:p>
    <w:p w:rsidR="00EE5208" w:rsidRPr="00592539" w:rsidRDefault="00EE5208" w:rsidP="00BD4F32">
      <w:pPr>
        <w:pStyle w:val="DefinitionsChar"/>
      </w:pPr>
      <w:r w:rsidRPr="00CA3FBD">
        <w:rPr>
          <w:b/>
        </w:rPr>
        <w:t>Land Act</w:t>
      </w:r>
      <w:r w:rsidRPr="009A0748">
        <w:t xml:space="preserve"> means the </w:t>
      </w:r>
      <w:r w:rsidRPr="00BD4F32">
        <w:t>Land Act 1994</w:t>
      </w:r>
      <w:r w:rsidR="00FB00C1">
        <w:t xml:space="preserve"> (Qld)</w:t>
      </w:r>
      <w:r w:rsidR="00592539">
        <w:t>;</w:t>
      </w:r>
    </w:p>
    <w:p w:rsidR="00E85255" w:rsidRPr="009A0748" w:rsidRDefault="00E85255" w:rsidP="00BD4F32">
      <w:pPr>
        <w:pStyle w:val="DefinitionsChar"/>
      </w:pPr>
      <w:r w:rsidRPr="009A0748">
        <w:rPr>
          <w:b/>
          <w:i/>
        </w:rPr>
        <w:t>Land Act Minister</w:t>
      </w:r>
      <w:r w:rsidRPr="009A0748">
        <w:rPr>
          <w:b/>
        </w:rPr>
        <w:t xml:space="preserve"> </w:t>
      </w:r>
      <w:r w:rsidRPr="009A0748">
        <w:t>means the Minister administering the Land Act</w:t>
      </w:r>
      <w:r w:rsidR="00BE7432" w:rsidRPr="009A0748">
        <w:t>;</w:t>
      </w:r>
    </w:p>
    <w:p w:rsidR="00572514" w:rsidRPr="009A0748" w:rsidRDefault="00572514" w:rsidP="00BD4F32">
      <w:pPr>
        <w:pStyle w:val="DefinitionsChar"/>
      </w:pPr>
      <w:r w:rsidRPr="009A0748">
        <w:rPr>
          <w:rStyle w:val="StyleDefinitionsCharBoldChar"/>
          <w:i/>
          <w:szCs w:val="24"/>
        </w:rPr>
        <w:t>Land Court</w:t>
      </w:r>
      <w:r w:rsidRPr="009A0748">
        <w:rPr>
          <w:rStyle w:val="StyleDefinitionsCharBoldChar"/>
          <w:b w:val="0"/>
          <w:szCs w:val="24"/>
        </w:rPr>
        <w:t xml:space="preserve"> means the Court established under the </w:t>
      </w:r>
      <w:r w:rsidRPr="009A0748">
        <w:rPr>
          <w:rStyle w:val="StyleDefinitionsCharBoldChar"/>
          <w:b w:val="0"/>
          <w:i/>
          <w:szCs w:val="24"/>
        </w:rPr>
        <w:t>Land Court Act 2000</w:t>
      </w:r>
      <w:r w:rsidRPr="009A0748">
        <w:rPr>
          <w:rStyle w:val="StyleDefinitionsCharBoldChar"/>
          <w:b w:val="0"/>
          <w:szCs w:val="24"/>
        </w:rPr>
        <w:t>;</w:t>
      </w:r>
    </w:p>
    <w:p w:rsidR="00662E40" w:rsidRPr="009A0748" w:rsidRDefault="00662E40" w:rsidP="00BD4F32">
      <w:pPr>
        <w:pStyle w:val="DefinitionsChar"/>
      </w:pPr>
      <w:r w:rsidRPr="009A0748">
        <w:rPr>
          <w:rStyle w:val="StyleDefinitionsCharBoldChar"/>
          <w:i/>
          <w:szCs w:val="24"/>
        </w:rPr>
        <w:t>Land Registry</w:t>
      </w:r>
      <w:r w:rsidRPr="009A0748">
        <w:rPr>
          <w:rStyle w:val="StyleDefinitionsCharBoldChar"/>
          <w:szCs w:val="24"/>
        </w:rPr>
        <w:t xml:space="preserve"> </w:t>
      </w:r>
      <w:r w:rsidRPr="009A0748">
        <w:t xml:space="preserve">has the same meaning as that term in the </w:t>
      </w:r>
      <w:r w:rsidR="00B84096" w:rsidRPr="009A0748">
        <w:rPr>
          <w:i/>
        </w:rPr>
        <w:t xml:space="preserve">Land </w:t>
      </w:r>
      <w:r w:rsidR="00535AEF" w:rsidRPr="009A0748">
        <w:rPr>
          <w:i/>
        </w:rPr>
        <w:t xml:space="preserve">Title </w:t>
      </w:r>
      <w:r w:rsidRPr="009A0748">
        <w:rPr>
          <w:i/>
        </w:rPr>
        <w:t>Act</w:t>
      </w:r>
      <w:r w:rsidR="00B84096" w:rsidRPr="009A0748">
        <w:rPr>
          <w:i/>
        </w:rPr>
        <w:t xml:space="preserve"> 1994</w:t>
      </w:r>
      <w:r w:rsidR="00B5028B" w:rsidRPr="009A0748">
        <w:t>;</w:t>
      </w:r>
    </w:p>
    <w:p w:rsidR="00897D38" w:rsidRPr="009A0748" w:rsidRDefault="00897D38" w:rsidP="00BD4F32">
      <w:pPr>
        <w:pStyle w:val="DefinitionsChar"/>
      </w:pPr>
      <w:r w:rsidRPr="009A0748">
        <w:rPr>
          <w:rStyle w:val="StyleDefinitionsCharBoldChar"/>
          <w:i/>
          <w:szCs w:val="24"/>
        </w:rPr>
        <w:t>Lease</w:t>
      </w:r>
      <w:r w:rsidRPr="009A0748">
        <w:t xml:space="preserve"> means </w:t>
      </w:r>
      <w:r w:rsidR="00220758" w:rsidRPr="009A0748">
        <w:t xml:space="preserve">this document together with </w:t>
      </w:r>
      <w:r w:rsidRPr="009A0748">
        <w:t>its schedules, plans and attachments and includes any variation which has been duly executed by the parties and registered in the Land Registry</w:t>
      </w:r>
      <w:r w:rsidR="00B5028B" w:rsidRPr="009A0748">
        <w:t>;</w:t>
      </w:r>
    </w:p>
    <w:p w:rsidR="00897D38" w:rsidRPr="009A0748" w:rsidRDefault="00897D38" w:rsidP="00BD4F32">
      <w:pPr>
        <w:pStyle w:val="DefinitionsChar"/>
      </w:pPr>
      <w:r w:rsidRPr="009A0748">
        <w:rPr>
          <w:rStyle w:val="StyleDefinitionsCharBoldChar"/>
          <w:i/>
          <w:szCs w:val="24"/>
        </w:rPr>
        <w:t>Lessee</w:t>
      </w:r>
      <w:r w:rsidRPr="009A0748">
        <w:t xml:space="preserve"> means the Lessee named in Item 3 </w:t>
      </w:r>
      <w:r w:rsidR="00E24735" w:rsidRPr="009A0748">
        <w:t>on</w:t>
      </w:r>
      <w:r w:rsidRPr="009A0748">
        <w:t xml:space="preserve"> the Form 7</w:t>
      </w:r>
      <w:r w:rsidR="00E24735" w:rsidRPr="009A0748">
        <w:t xml:space="preserve"> and unless inconsistent with the subject matter, includes all persons authorised by the Lessee</w:t>
      </w:r>
      <w:r w:rsidR="00B5028B" w:rsidRPr="009A0748">
        <w:t>;</w:t>
      </w:r>
    </w:p>
    <w:p w:rsidR="00220758" w:rsidRPr="009A0748" w:rsidRDefault="00220758" w:rsidP="00BD4F32">
      <w:pPr>
        <w:pStyle w:val="DefinitionsChar"/>
      </w:pPr>
      <w:r w:rsidRPr="009A0748">
        <w:rPr>
          <w:rStyle w:val="StyleDefinitionsCharBoldChar"/>
          <w:i/>
          <w:szCs w:val="24"/>
        </w:rPr>
        <w:t>Lessor</w:t>
      </w:r>
      <w:r w:rsidRPr="009A0748">
        <w:t xml:space="preserve"> means the lessor referred to in Item 1 on the Form 7, together with its successors and permitted assigns and unless inconsistent with the subject matter or context, includes all persons for the time being authorised by the Lessor</w:t>
      </w:r>
      <w:r w:rsidR="00B5028B" w:rsidRPr="009A0748">
        <w:t>;</w:t>
      </w:r>
    </w:p>
    <w:p w:rsidR="00220758" w:rsidRPr="009A0748" w:rsidRDefault="00220758" w:rsidP="00BD4F32">
      <w:pPr>
        <w:pStyle w:val="DefinitionsChar"/>
      </w:pPr>
      <w:r w:rsidRPr="009A0748">
        <w:rPr>
          <w:rStyle w:val="StyleDefinitionsCharBoldChar"/>
          <w:i/>
          <w:szCs w:val="24"/>
        </w:rPr>
        <w:t>Local Government</w:t>
      </w:r>
      <w:r w:rsidRPr="009A0748">
        <w:t xml:space="preserve"> means the local government specified in the Reference Table</w:t>
      </w:r>
      <w:r w:rsidR="00D03788" w:rsidRPr="009A0748">
        <w:t>;</w:t>
      </w:r>
    </w:p>
    <w:p w:rsidR="00F816ED" w:rsidRPr="009A0748" w:rsidRDefault="00F816ED" w:rsidP="00BD4F32">
      <w:pPr>
        <w:pStyle w:val="DefinitionsChar"/>
      </w:pPr>
      <w:r w:rsidRPr="009A0748">
        <w:rPr>
          <w:rStyle w:val="StyleDefinitionsCharBoldChar"/>
          <w:i/>
          <w:szCs w:val="24"/>
        </w:rPr>
        <w:t>Minister</w:t>
      </w:r>
      <w:r w:rsidRPr="009A0748">
        <w:t xml:space="preserve"> means the minister from time to time administering the </w:t>
      </w:r>
      <w:r w:rsidR="00FB00C1">
        <w:t xml:space="preserve">relevant </w:t>
      </w:r>
      <w:r w:rsidRPr="009A0748">
        <w:t>Act</w:t>
      </w:r>
      <w:r w:rsidR="00D03788" w:rsidRPr="009A0748">
        <w:t>;</w:t>
      </w:r>
    </w:p>
    <w:p w:rsidR="003265AB" w:rsidRPr="009A0748" w:rsidRDefault="003265AB" w:rsidP="00BD4F32">
      <w:pPr>
        <w:pStyle w:val="DefinitionsChar"/>
      </w:pPr>
      <w:r w:rsidRPr="009A0748">
        <w:rPr>
          <w:rStyle w:val="StyleDefinitionsCharBoldChar"/>
          <w:i/>
          <w:szCs w:val="24"/>
        </w:rPr>
        <w:t xml:space="preserve">Mortgagee </w:t>
      </w:r>
      <w:r w:rsidRPr="009A0748">
        <w:rPr>
          <w:rStyle w:val="StyleDefinitionsCharBoldChar"/>
          <w:b w:val="0"/>
          <w:szCs w:val="24"/>
        </w:rPr>
        <w:t>means the mortgagee specified in the Reference Table;</w:t>
      </w:r>
    </w:p>
    <w:p w:rsidR="004011AE" w:rsidRPr="009A0748" w:rsidRDefault="004011AE" w:rsidP="00BD4F32">
      <w:pPr>
        <w:pStyle w:val="DefinitionsChar"/>
      </w:pPr>
      <w:r w:rsidRPr="009A0748">
        <w:rPr>
          <w:rStyle w:val="StyleDefinitionsCharBoldChar"/>
          <w:i/>
          <w:szCs w:val="24"/>
        </w:rPr>
        <w:t>Permitted Use</w:t>
      </w:r>
      <w:r w:rsidRPr="009A0748">
        <w:rPr>
          <w:rStyle w:val="StyleDefinitionsCharBoldChar"/>
          <w:szCs w:val="24"/>
        </w:rPr>
        <w:t xml:space="preserve"> </w:t>
      </w:r>
      <w:r w:rsidRPr="009A0748">
        <w:t xml:space="preserve">means the use specified in clause </w:t>
      </w:r>
      <w:r w:rsidR="00775943" w:rsidRPr="009A0748">
        <w:fldChar w:fldCharType="begin"/>
      </w:r>
      <w:r w:rsidR="00775943" w:rsidRPr="009A0748">
        <w:instrText xml:space="preserve"> REF _Ref297820878 \r \h </w:instrText>
      </w:r>
      <w:r w:rsidR="000964DA" w:rsidRPr="009A0748">
        <w:instrText xml:space="preserve"> \* MERGEFORMAT </w:instrText>
      </w:r>
      <w:r w:rsidR="00775943" w:rsidRPr="009A0748">
        <w:fldChar w:fldCharType="separate"/>
      </w:r>
      <w:r w:rsidR="004C60ED">
        <w:t>4.1</w:t>
      </w:r>
      <w:r w:rsidR="00775943" w:rsidRPr="009A0748">
        <w:fldChar w:fldCharType="end"/>
      </w:r>
      <w:r w:rsidR="00D03788" w:rsidRPr="009A0748">
        <w:t>;</w:t>
      </w:r>
    </w:p>
    <w:p w:rsidR="00E85255" w:rsidRPr="009A0748" w:rsidRDefault="00E85255" w:rsidP="00BD4F32">
      <w:pPr>
        <w:pStyle w:val="DefinitionsChar"/>
      </w:pPr>
      <w:r w:rsidRPr="009A0748">
        <w:rPr>
          <w:rStyle w:val="StyleDefinitionsCharBoldChar"/>
          <w:i/>
          <w:szCs w:val="24"/>
        </w:rPr>
        <w:t xml:space="preserve">Plans </w:t>
      </w:r>
      <w:r w:rsidRPr="009A0748">
        <w:rPr>
          <w:rStyle w:val="StyleDefinitionsCharBoldChar"/>
          <w:b w:val="0"/>
          <w:szCs w:val="24"/>
        </w:rPr>
        <w:t>mean the plans and specifications in Schedule D;</w:t>
      </w:r>
    </w:p>
    <w:p w:rsidR="00897D38" w:rsidRPr="009A0748" w:rsidRDefault="00897D38" w:rsidP="00BD4F32">
      <w:pPr>
        <w:pStyle w:val="DefinitionsChar"/>
      </w:pPr>
      <w:r w:rsidRPr="009A0748">
        <w:rPr>
          <w:rStyle w:val="StyleDefinitionsCharBoldChar"/>
          <w:i/>
          <w:szCs w:val="24"/>
        </w:rPr>
        <w:t>Premises</w:t>
      </w:r>
      <w:r w:rsidRPr="009A0748">
        <w:t xml:space="preserve"> mean </w:t>
      </w:r>
      <w:r w:rsidR="003E32E0" w:rsidRPr="009A0748">
        <w:t xml:space="preserve">the premises </w:t>
      </w:r>
      <w:r w:rsidRPr="009A0748">
        <w:t>described in Item 5 of the Form 7</w:t>
      </w:r>
      <w:r w:rsidR="00F816ED" w:rsidRPr="009A0748">
        <w:t xml:space="preserve"> and shown on the plan attached as Schedule C</w:t>
      </w:r>
      <w:r w:rsidR="00CA5759" w:rsidRPr="009A0748">
        <w:t xml:space="preserve"> and includes all Improvements;</w:t>
      </w:r>
      <w:r w:rsidRPr="009A0748">
        <w:t xml:space="preserve"> </w:t>
      </w:r>
    </w:p>
    <w:p w:rsidR="00897D38" w:rsidRPr="009A0748" w:rsidRDefault="00897D38" w:rsidP="00BD4F32">
      <w:pPr>
        <w:pStyle w:val="DefinitionsChar"/>
      </w:pPr>
      <w:r w:rsidRPr="009A0748">
        <w:rPr>
          <w:rStyle w:val="StyleDefinitionsCharBoldChar"/>
          <w:i/>
          <w:szCs w:val="24"/>
        </w:rPr>
        <w:t>Reference Table</w:t>
      </w:r>
      <w:r w:rsidRPr="009A0748">
        <w:t xml:space="preserve"> means the table and information on page </w:t>
      </w:r>
      <w:r w:rsidRPr="009A0748">
        <w:fldChar w:fldCharType="begin"/>
      </w:r>
      <w:r w:rsidRPr="009A0748">
        <w:instrText xml:space="preserve"> PAGEREF _Ref148934635 \h </w:instrText>
      </w:r>
      <w:r w:rsidRPr="009A0748">
        <w:fldChar w:fldCharType="separate"/>
      </w:r>
      <w:r w:rsidR="004C60ED">
        <w:rPr>
          <w:noProof/>
        </w:rPr>
        <w:t>3</w:t>
      </w:r>
      <w:r w:rsidRPr="009A0748">
        <w:fldChar w:fldCharType="end"/>
      </w:r>
      <w:r w:rsidRPr="009A0748">
        <w:t xml:space="preserve"> of this Lease</w:t>
      </w:r>
      <w:r w:rsidR="00D03788" w:rsidRPr="009A0748">
        <w:t>;</w:t>
      </w:r>
    </w:p>
    <w:p w:rsidR="00897D38" w:rsidRPr="009A0748" w:rsidRDefault="00897D38" w:rsidP="00BD4F32">
      <w:pPr>
        <w:pStyle w:val="DefinitionsChar"/>
        <w:rPr>
          <w:i/>
        </w:rPr>
      </w:pPr>
      <w:r w:rsidRPr="009A0748">
        <w:rPr>
          <w:rStyle w:val="StyleDefinitionsCharBoldChar"/>
          <w:i/>
          <w:szCs w:val="24"/>
        </w:rPr>
        <w:lastRenderedPageBreak/>
        <w:t>Registrar</w:t>
      </w:r>
      <w:r w:rsidRPr="009A0748">
        <w:t xml:space="preserve"> means the </w:t>
      </w:r>
      <w:r w:rsidR="008F1A90" w:rsidRPr="009A0748">
        <w:t>R</w:t>
      </w:r>
      <w:r w:rsidRPr="009A0748">
        <w:t xml:space="preserve">egistrar of </w:t>
      </w:r>
      <w:r w:rsidR="008F1A90" w:rsidRPr="009A0748">
        <w:t>T</w:t>
      </w:r>
      <w:r w:rsidRPr="009A0748">
        <w:t xml:space="preserve">itles under the </w:t>
      </w:r>
      <w:r w:rsidRPr="009A0748">
        <w:rPr>
          <w:i/>
        </w:rPr>
        <w:t>Land Title Act 1994</w:t>
      </w:r>
      <w:r w:rsidR="00D03788" w:rsidRPr="009A0748">
        <w:t>;</w:t>
      </w:r>
    </w:p>
    <w:p w:rsidR="008D1829" w:rsidRPr="009A0748" w:rsidRDefault="00572514" w:rsidP="00BD4F32">
      <w:pPr>
        <w:pStyle w:val="DefinitionsChar"/>
      </w:pPr>
      <w:r w:rsidRPr="009A0748">
        <w:rPr>
          <w:rStyle w:val="StyleDefinitionsCharBoldChar"/>
          <w:i/>
          <w:szCs w:val="24"/>
        </w:rPr>
        <w:t>Relevant Condition</w:t>
      </w:r>
      <w:r w:rsidRPr="009A0748">
        <w:rPr>
          <w:rStyle w:val="StyleDefinitionsCharBoldChar"/>
          <w:b w:val="0"/>
          <w:szCs w:val="24"/>
        </w:rPr>
        <w:t xml:space="preserve"> means the obligations in clause </w:t>
      </w:r>
      <w:r w:rsidR="00843B64" w:rsidRPr="009A0748">
        <w:rPr>
          <w:rStyle w:val="StyleDefinitionsCharBoldChar"/>
          <w:b w:val="0"/>
          <w:szCs w:val="24"/>
        </w:rPr>
        <w:fldChar w:fldCharType="begin"/>
      </w:r>
      <w:r w:rsidR="00843B64" w:rsidRPr="009A0748">
        <w:rPr>
          <w:rStyle w:val="StyleDefinitionsCharBoldChar"/>
          <w:b w:val="0"/>
          <w:szCs w:val="24"/>
        </w:rPr>
        <w:instrText xml:space="preserve"> REF _Ref340837484 \r \h </w:instrText>
      </w:r>
      <w:r w:rsidR="009A0748" w:rsidRPr="009A0748">
        <w:rPr>
          <w:rStyle w:val="StyleDefinitionsCharBoldChar"/>
          <w:b w:val="0"/>
          <w:szCs w:val="24"/>
        </w:rPr>
        <w:instrText xml:space="preserve"> \* MERGEFORMAT </w:instrText>
      </w:r>
      <w:r w:rsidR="00843B64" w:rsidRPr="009A0748">
        <w:rPr>
          <w:rStyle w:val="StyleDefinitionsCharBoldChar"/>
          <w:b w:val="0"/>
          <w:szCs w:val="24"/>
        </w:rPr>
      </w:r>
      <w:r w:rsidR="00843B64" w:rsidRPr="009A0748">
        <w:rPr>
          <w:rStyle w:val="StyleDefinitionsCharBoldChar"/>
          <w:b w:val="0"/>
          <w:szCs w:val="24"/>
        </w:rPr>
        <w:fldChar w:fldCharType="separate"/>
      </w:r>
      <w:r w:rsidR="004C60ED">
        <w:rPr>
          <w:rStyle w:val="StyleDefinitionsCharBoldChar"/>
          <w:b w:val="0"/>
          <w:szCs w:val="24"/>
        </w:rPr>
        <w:t>3</w:t>
      </w:r>
      <w:r w:rsidR="00843B64" w:rsidRPr="009A0748">
        <w:rPr>
          <w:rStyle w:val="StyleDefinitionsCharBoldChar"/>
          <w:b w:val="0"/>
          <w:szCs w:val="24"/>
        </w:rPr>
        <w:fldChar w:fldCharType="end"/>
      </w:r>
      <w:r w:rsidRPr="009A0748">
        <w:rPr>
          <w:rStyle w:val="StyleDefinitionsCharBoldChar"/>
          <w:b w:val="0"/>
          <w:szCs w:val="24"/>
        </w:rPr>
        <w:t xml:space="preserve"> (Permitted Use), clause </w:t>
      </w:r>
      <w:r w:rsidR="00843B64" w:rsidRPr="009A0748">
        <w:rPr>
          <w:rStyle w:val="StyleDefinitionsCharBoldChar"/>
          <w:b w:val="0"/>
          <w:szCs w:val="24"/>
        </w:rPr>
        <w:fldChar w:fldCharType="begin"/>
      </w:r>
      <w:r w:rsidR="00843B64" w:rsidRPr="009A0748">
        <w:rPr>
          <w:rStyle w:val="StyleDefinitionsCharBoldChar"/>
          <w:b w:val="0"/>
          <w:szCs w:val="24"/>
        </w:rPr>
        <w:instrText xml:space="preserve"> REF _Ref340835499 \r \h </w:instrText>
      </w:r>
      <w:r w:rsidR="009A0748" w:rsidRPr="009A0748">
        <w:rPr>
          <w:rStyle w:val="StyleDefinitionsCharBoldChar"/>
          <w:b w:val="0"/>
          <w:szCs w:val="24"/>
        </w:rPr>
        <w:instrText xml:space="preserve"> \* MERGEFORMAT </w:instrText>
      </w:r>
      <w:r w:rsidR="00843B64" w:rsidRPr="009A0748">
        <w:rPr>
          <w:rStyle w:val="StyleDefinitionsCharBoldChar"/>
          <w:b w:val="0"/>
          <w:szCs w:val="24"/>
        </w:rPr>
      </w:r>
      <w:r w:rsidR="00843B64" w:rsidRPr="009A0748">
        <w:rPr>
          <w:rStyle w:val="StyleDefinitionsCharBoldChar"/>
          <w:b w:val="0"/>
          <w:szCs w:val="24"/>
        </w:rPr>
        <w:fldChar w:fldCharType="separate"/>
      </w:r>
      <w:r w:rsidR="004C60ED">
        <w:rPr>
          <w:rStyle w:val="StyleDefinitionsCharBoldChar"/>
          <w:b w:val="0"/>
          <w:szCs w:val="24"/>
        </w:rPr>
        <w:t>5</w:t>
      </w:r>
      <w:r w:rsidR="00843B64" w:rsidRPr="009A0748">
        <w:rPr>
          <w:rStyle w:val="StyleDefinitionsCharBoldChar"/>
          <w:b w:val="0"/>
          <w:szCs w:val="24"/>
        </w:rPr>
        <w:fldChar w:fldCharType="end"/>
      </w:r>
      <w:r w:rsidRPr="009A0748">
        <w:rPr>
          <w:rStyle w:val="StyleDefinitionsCharBoldChar"/>
          <w:b w:val="0"/>
          <w:szCs w:val="24"/>
        </w:rPr>
        <w:t xml:space="preserve"> (Construction of Dwelling)</w:t>
      </w:r>
      <w:r w:rsidR="00A57F20" w:rsidRPr="009A0748">
        <w:rPr>
          <w:rStyle w:val="StyleDefinitionsCharBoldChar"/>
          <w:b w:val="0"/>
          <w:szCs w:val="24"/>
        </w:rPr>
        <w:t xml:space="preserve"> and</w:t>
      </w:r>
      <w:r w:rsidRPr="009A0748">
        <w:rPr>
          <w:rStyle w:val="StyleDefinitionsCharBoldChar"/>
          <w:b w:val="0"/>
          <w:szCs w:val="24"/>
        </w:rPr>
        <w:t xml:space="preserve"> clause </w:t>
      </w:r>
      <w:r w:rsidR="00843B64" w:rsidRPr="009A0748">
        <w:rPr>
          <w:rStyle w:val="StyleDefinitionsCharBoldChar"/>
          <w:b w:val="0"/>
          <w:szCs w:val="24"/>
        </w:rPr>
        <w:fldChar w:fldCharType="begin"/>
      </w:r>
      <w:r w:rsidR="00843B64" w:rsidRPr="009A0748">
        <w:rPr>
          <w:rStyle w:val="StyleDefinitionsCharBoldChar"/>
          <w:b w:val="0"/>
          <w:szCs w:val="24"/>
        </w:rPr>
        <w:instrText xml:space="preserve"> REF _Ref340837495 \r \h </w:instrText>
      </w:r>
      <w:r w:rsidR="009A0748" w:rsidRPr="009A0748">
        <w:rPr>
          <w:rStyle w:val="StyleDefinitionsCharBoldChar"/>
          <w:b w:val="0"/>
          <w:szCs w:val="24"/>
        </w:rPr>
        <w:instrText xml:space="preserve"> \* MERGEFORMAT </w:instrText>
      </w:r>
      <w:r w:rsidR="00843B64" w:rsidRPr="009A0748">
        <w:rPr>
          <w:rStyle w:val="StyleDefinitionsCharBoldChar"/>
          <w:b w:val="0"/>
          <w:szCs w:val="24"/>
        </w:rPr>
      </w:r>
      <w:r w:rsidR="00843B64" w:rsidRPr="009A0748">
        <w:rPr>
          <w:rStyle w:val="StyleDefinitionsCharBoldChar"/>
          <w:b w:val="0"/>
          <w:szCs w:val="24"/>
        </w:rPr>
        <w:fldChar w:fldCharType="separate"/>
      </w:r>
      <w:r w:rsidR="004C60ED">
        <w:rPr>
          <w:rStyle w:val="StyleDefinitionsCharBoldChar"/>
          <w:b w:val="0"/>
          <w:szCs w:val="24"/>
        </w:rPr>
        <w:t>7</w:t>
      </w:r>
      <w:r w:rsidR="00843B64" w:rsidRPr="009A0748">
        <w:rPr>
          <w:rStyle w:val="StyleDefinitionsCharBoldChar"/>
          <w:b w:val="0"/>
          <w:szCs w:val="24"/>
        </w:rPr>
        <w:fldChar w:fldCharType="end"/>
      </w:r>
      <w:r w:rsidRPr="009A0748">
        <w:rPr>
          <w:rStyle w:val="StyleDefinitionsCharBoldChar"/>
          <w:b w:val="0"/>
          <w:szCs w:val="24"/>
        </w:rPr>
        <w:t xml:space="preserve"> (Outgoings) and clause </w:t>
      </w:r>
      <w:r w:rsidR="00F062E0" w:rsidRPr="009A0748">
        <w:rPr>
          <w:rStyle w:val="StyleDefinitionsCharBoldChar"/>
          <w:b w:val="0"/>
          <w:szCs w:val="24"/>
        </w:rPr>
        <w:fldChar w:fldCharType="begin"/>
      </w:r>
      <w:r w:rsidR="00F062E0" w:rsidRPr="009A0748">
        <w:rPr>
          <w:rStyle w:val="StyleDefinitionsCharBoldChar"/>
          <w:b w:val="0"/>
          <w:szCs w:val="24"/>
        </w:rPr>
        <w:instrText xml:space="preserve"> REF _Ref340837500 \r \h </w:instrText>
      </w:r>
      <w:r w:rsidR="009A0748" w:rsidRPr="009A0748">
        <w:rPr>
          <w:rStyle w:val="StyleDefinitionsCharBoldChar"/>
          <w:b w:val="0"/>
          <w:szCs w:val="24"/>
        </w:rPr>
        <w:instrText xml:space="preserve"> \* MERGEFORMAT </w:instrText>
      </w:r>
      <w:r w:rsidR="00F062E0" w:rsidRPr="009A0748">
        <w:rPr>
          <w:rStyle w:val="StyleDefinitionsCharBoldChar"/>
          <w:b w:val="0"/>
          <w:szCs w:val="24"/>
        </w:rPr>
      </w:r>
      <w:r w:rsidR="00F062E0" w:rsidRPr="009A0748">
        <w:rPr>
          <w:rStyle w:val="StyleDefinitionsCharBoldChar"/>
          <w:b w:val="0"/>
          <w:szCs w:val="24"/>
        </w:rPr>
        <w:fldChar w:fldCharType="separate"/>
      </w:r>
      <w:r w:rsidR="004C60ED">
        <w:rPr>
          <w:rStyle w:val="StyleDefinitionsCharBoldChar"/>
          <w:b w:val="0"/>
          <w:szCs w:val="24"/>
        </w:rPr>
        <w:t>12</w:t>
      </w:r>
      <w:r w:rsidR="00F062E0" w:rsidRPr="009A0748">
        <w:rPr>
          <w:rStyle w:val="StyleDefinitionsCharBoldChar"/>
          <w:b w:val="0"/>
          <w:szCs w:val="24"/>
        </w:rPr>
        <w:fldChar w:fldCharType="end"/>
      </w:r>
      <w:r w:rsidRPr="009A0748">
        <w:rPr>
          <w:rStyle w:val="StyleDefinitionsCharBoldChar"/>
          <w:b w:val="0"/>
          <w:szCs w:val="24"/>
        </w:rPr>
        <w:t xml:space="preserve"> (Transfer and Sub-leasing);</w:t>
      </w:r>
      <w:r w:rsidR="008D1829" w:rsidRPr="009A0748">
        <w:rPr>
          <w:rStyle w:val="StyleDefinitionsCharBoldChar"/>
          <w:b w:val="0"/>
          <w:szCs w:val="24"/>
        </w:rPr>
        <w:t xml:space="preserve"> </w:t>
      </w:r>
      <w:r w:rsidR="009A0748">
        <w:rPr>
          <w:rStyle w:val="StyleDefinitionsCharBoldChar"/>
          <w:b w:val="0"/>
          <w:szCs w:val="24"/>
        </w:rPr>
        <w:t xml:space="preserve"> </w:t>
      </w:r>
      <w:r w:rsidR="008D1829" w:rsidRPr="009A0748">
        <w:rPr>
          <w:b/>
          <w:vanish/>
          <w:highlight w:val="lightGray"/>
        </w:rPr>
        <w:t>[</w:t>
      </w:r>
      <w:r w:rsidR="009A0748" w:rsidRPr="009A0748">
        <w:rPr>
          <w:b/>
          <w:vanish/>
          <w:highlight w:val="lightGray"/>
        </w:rPr>
        <w:t>Drafting N</w:t>
      </w:r>
      <w:r w:rsidR="008D1829" w:rsidRPr="009A0748">
        <w:rPr>
          <w:b/>
          <w:vanish/>
          <w:highlight w:val="lightGray"/>
        </w:rPr>
        <w:t>ote</w:t>
      </w:r>
      <w:r w:rsidR="009A0748" w:rsidRPr="009A0748">
        <w:rPr>
          <w:b/>
          <w:vanish/>
          <w:highlight w:val="lightGray"/>
        </w:rPr>
        <w:t>:</w:t>
      </w:r>
      <w:r w:rsidR="008D1829" w:rsidRPr="009A0748">
        <w:rPr>
          <w:b/>
          <w:vanish/>
          <w:highlight w:val="lightGray"/>
        </w:rPr>
        <w:t xml:space="preserve"> </w:t>
      </w:r>
      <w:r w:rsidR="009A0748" w:rsidRPr="009A0748">
        <w:rPr>
          <w:b/>
          <w:vanish/>
          <w:highlight w:val="lightGray"/>
        </w:rPr>
        <w:t xml:space="preserve"> </w:t>
      </w:r>
      <w:r w:rsidR="009A0748">
        <w:rPr>
          <w:b/>
          <w:vanish/>
          <w:highlight w:val="lightGray"/>
        </w:rPr>
        <w:t>If clause 11 is deleted, t</w:t>
      </w:r>
      <w:r w:rsidR="008D1829" w:rsidRPr="009A0748">
        <w:rPr>
          <w:b/>
          <w:vanish/>
          <w:highlight w:val="lightGray"/>
        </w:rPr>
        <w:t>his definition will require</w:t>
      </w:r>
      <w:r w:rsidR="009A0748">
        <w:rPr>
          <w:b/>
          <w:vanish/>
          <w:highlight w:val="lightGray"/>
        </w:rPr>
        <w:t xml:space="preserve"> amending.</w:t>
      </w:r>
      <w:r w:rsidR="008D1829" w:rsidRPr="009A0748">
        <w:rPr>
          <w:b/>
          <w:vanish/>
          <w:highlight w:val="lightGray"/>
        </w:rPr>
        <w:t>]</w:t>
      </w:r>
    </w:p>
    <w:p w:rsidR="00897D38" w:rsidRPr="009A0748" w:rsidRDefault="00897D38" w:rsidP="00BD4F32">
      <w:pPr>
        <w:pStyle w:val="DefinitionsChar"/>
      </w:pPr>
      <w:r w:rsidRPr="009A0748">
        <w:rPr>
          <w:rStyle w:val="StyleDefinitionsCharBoldChar"/>
          <w:i/>
          <w:szCs w:val="24"/>
        </w:rPr>
        <w:t>Rent</w:t>
      </w:r>
      <w:r w:rsidRPr="009A0748">
        <w:t xml:space="preserve"> means the amount </w:t>
      </w:r>
      <w:r w:rsidR="002A1E99" w:rsidRPr="009A0748">
        <w:t>specified</w:t>
      </w:r>
      <w:r w:rsidRPr="009A0748">
        <w:t xml:space="preserve"> in the Reference Table</w:t>
      </w:r>
      <w:r w:rsidR="00572514" w:rsidRPr="009A0748">
        <w:t>;</w:t>
      </w:r>
      <w:r w:rsidR="002A1E99" w:rsidRPr="009A0748">
        <w:t xml:space="preserve"> </w:t>
      </w:r>
    </w:p>
    <w:p w:rsidR="00897D38" w:rsidRPr="009A0748" w:rsidRDefault="00897D38" w:rsidP="00BD4F32">
      <w:pPr>
        <w:pStyle w:val="DefinitionsChar"/>
      </w:pPr>
      <w:r w:rsidRPr="009A0748">
        <w:rPr>
          <w:rStyle w:val="StyleDefinitionsCharBoldChar"/>
          <w:i/>
          <w:szCs w:val="24"/>
        </w:rPr>
        <w:t>Services</w:t>
      </w:r>
      <w:r w:rsidRPr="009A0748">
        <w:t xml:space="preserve"> mean those services provided by the </w:t>
      </w:r>
      <w:r w:rsidR="005A0BAC" w:rsidRPr="009A0748">
        <w:t>L</w:t>
      </w:r>
      <w:r w:rsidRPr="009A0748">
        <w:t xml:space="preserve">ocal </w:t>
      </w:r>
      <w:r w:rsidR="005A0BAC" w:rsidRPr="009A0748">
        <w:t>G</w:t>
      </w:r>
      <w:r w:rsidRPr="009A0748">
        <w:t>overnment and includes potable water, sewerage, stormwater and drainage</w:t>
      </w:r>
      <w:r w:rsidR="00D03788" w:rsidRPr="009A0748">
        <w:t>;</w:t>
      </w:r>
    </w:p>
    <w:p w:rsidR="00897D38" w:rsidRPr="009A0748" w:rsidRDefault="00897D38" w:rsidP="00BD4F32">
      <w:pPr>
        <w:pStyle w:val="DefinitionsChar"/>
      </w:pPr>
      <w:r w:rsidRPr="009A0748">
        <w:rPr>
          <w:rStyle w:val="StyleDefinitionsCharBoldChar"/>
          <w:i/>
          <w:szCs w:val="24"/>
        </w:rPr>
        <w:t>Term</w:t>
      </w:r>
      <w:r w:rsidRPr="009A0748">
        <w:t xml:space="preserve"> </w:t>
      </w:r>
      <w:r w:rsidR="00414A82" w:rsidRPr="009A0748">
        <w:t xml:space="preserve">means the period specified in </w:t>
      </w:r>
      <w:r w:rsidRPr="009A0748">
        <w:t>Item 6 o</w:t>
      </w:r>
      <w:r w:rsidR="00414A82" w:rsidRPr="009A0748">
        <w:t>n</w:t>
      </w:r>
      <w:r w:rsidRPr="009A0748">
        <w:t xml:space="preserve"> the Form 7</w:t>
      </w:r>
      <w:r w:rsidR="00D03788" w:rsidRPr="009A0748">
        <w:t>; and</w:t>
      </w:r>
    </w:p>
    <w:p w:rsidR="001E2207" w:rsidRPr="009A0748" w:rsidRDefault="00897D38" w:rsidP="00BD4F32">
      <w:pPr>
        <w:pStyle w:val="DefinitionsChar"/>
      </w:pPr>
      <w:r w:rsidRPr="009A0748">
        <w:rPr>
          <w:rStyle w:val="StyleDefinitionsCharBoldChar"/>
          <w:i/>
          <w:szCs w:val="24"/>
        </w:rPr>
        <w:t>Utilities</w:t>
      </w:r>
      <w:r w:rsidRPr="009A0748">
        <w:t xml:space="preserve"> means those services provided by the </w:t>
      </w:r>
      <w:r w:rsidR="005A0BAC" w:rsidRPr="009A0748">
        <w:t>L</w:t>
      </w:r>
      <w:r w:rsidRPr="009A0748">
        <w:t xml:space="preserve">ocal </w:t>
      </w:r>
      <w:r w:rsidR="005A0BAC" w:rsidRPr="009A0748">
        <w:t>G</w:t>
      </w:r>
      <w:r w:rsidRPr="009A0748">
        <w:t xml:space="preserve">overnment or by an external provider including electricity, </w:t>
      </w:r>
      <w:r w:rsidR="00572514" w:rsidRPr="009A0748">
        <w:t xml:space="preserve">gas, </w:t>
      </w:r>
      <w:r w:rsidRPr="009A0748">
        <w:t>telecommunications and rubbish removal.</w:t>
      </w:r>
    </w:p>
    <w:p w:rsidR="00572514" w:rsidRPr="00251B4E" w:rsidRDefault="00572514" w:rsidP="008230D3">
      <w:pPr>
        <w:pStyle w:val="Level11"/>
      </w:pPr>
      <w:bookmarkStart w:id="11" w:name="_Ref146102495"/>
      <w:bookmarkStart w:id="12" w:name="_Toc192041499"/>
      <w:r w:rsidRPr="00251B4E">
        <w:t xml:space="preserve">In this </w:t>
      </w:r>
      <w:r>
        <w:t>Lease</w:t>
      </w:r>
      <w:r w:rsidRPr="00251B4E">
        <w:t>:</w:t>
      </w:r>
    </w:p>
    <w:p w:rsidR="00572514" w:rsidRPr="009A0748" w:rsidRDefault="00572514" w:rsidP="009A0748">
      <w:pPr>
        <w:pStyle w:val="Heading4"/>
      </w:pPr>
      <w:proofErr w:type="gramStart"/>
      <w:r w:rsidRPr="009A0748">
        <w:t>words</w:t>
      </w:r>
      <w:proofErr w:type="gramEnd"/>
      <w:r w:rsidRPr="009A0748">
        <w:t xml:space="preserve"> importing a gender include any other gender and words in the singular include the plural and vice versa;</w:t>
      </w:r>
    </w:p>
    <w:p w:rsidR="00572514" w:rsidRPr="00572514" w:rsidRDefault="00572514" w:rsidP="009A0748">
      <w:pPr>
        <w:pStyle w:val="Heading4"/>
      </w:pPr>
      <w:proofErr w:type="gramStart"/>
      <w:r w:rsidRPr="00572514">
        <w:t>all</w:t>
      </w:r>
      <w:proofErr w:type="gramEnd"/>
      <w:r w:rsidRPr="00572514">
        <w:t xml:space="preserve"> monetary amounts refer to Australian currency;</w:t>
      </w:r>
    </w:p>
    <w:p w:rsidR="00572514" w:rsidRPr="00572514" w:rsidRDefault="00572514" w:rsidP="009A0748">
      <w:pPr>
        <w:pStyle w:val="Heading4"/>
      </w:pPr>
      <w:proofErr w:type="gramStart"/>
      <w:r w:rsidRPr="00572514">
        <w:t>a</w:t>
      </w:r>
      <w:proofErr w:type="gramEnd"/>
      <w:r w:rsidRPr="00572514">
        <w:t xml:space="preserve"> reference to legislation includes subordinate legislation made under it and any legislation amending, consolidating or replacing it;</w:t>
      </w:r>
    </w:p>
    <w:p w:rsidR="00572514" w:rsidRPr="00572514" w:rsidRDefault="00572514" w:rsidP="009A0748">
      <w:pPr>
        <w:pStyle w:val="Heading4"/>
      </w:pPr>
      <w:proofErr w:type="gramStart"/>
      <w:r w:rsidRPr="00572514">
        <w:t>a</w:t>
      </w:r>
      <w:proofErr w:type="gramEnd"/>
      <w:r w:rsidRPr="00572514">
        <w:t xml:space="preserve"> reference to an individual or person includes a corporation or other legal entity; </w:t>
      </w:r>
    </w:p>
    <w:p w:rsidR="00572514" w:rsidRPr="00572514" w:rsidRDefault="00572514" w:rsidP="009A0748">
      <w:pPr>
        <w:pStyle w:val="Heading4"/>
      </w:pPr>
      <w:proofErr w:type="gramStart"/>
      <w:r w:rsidRPr="00572514">
        <w:t>a</w:t>
      </w:r>
      <w:proofErr w:type="gramEnd"/>
      <w:r w:rsidRPr="00572514">
        <w:t xml:space="preserve"> reference to a clause or schedule means a clause or schedule to this </w:t>
      </w:r>
      <w:r>
        <w:t>Lease</w:t>
      </w:r>
      <w:r w:rsidRPr="00572514">
        <w:t xml:space="preserve">; </w:t>
      </w:r>
    </w:p>
    <w:p w:rsidR="00572514" w:rsidRPr="00572514" w:rsidRDefault="00572514" w:rsidP="009A0748">
      <w:pPr>
        <w:pStyle w:val="Heading4"/>
      </w:pPr>
      <w:proofErr w:type="gramStart"/>
      <w:r w:rsidRPr="00572514">
        <w:t>the</w:t>
      </w:r>
      <w:proofErr w:type="gramEnd"/>
      <w:r w:rsidRPr="00572514">
        <w:t xml:space="preserve"> headings are included for convenience of reference only and are not intended to affect the meaning of this </w:t>
      </w:r>
      <w:r>
        <w:t>Lease</w:t>
      </w:r>
      <w:r w:rsidRPr="00572514">
        <w:t xml:space="preserve">; </w:t>
      </w:r>
    </w:p>
    <w:p w:rsidR="00572514" w:rsidRPr="00572514" w:rsidRDefault="00572514" w:rsidP="009A0748">
      <w:pPr>
        <w:pStyle w:val="Heading4"/>
      </w:pPr>
      <w:proofErr w:type="gramStart"/>
      <w:r w:rsidRPr="00572514">
        <w:t>if</w:t>
      </w:r>
      <w:proofErr w:type="gramEnd"/>
      <w:r w:rsidRPr="00572514">
        <w:t xml:space="preserve"> an expression is defined, other grammatical forms of that expression will have corresponding meanings; </w:t>
      </w:r>
    </w:p>
    <w:p w:rsidR="00572514" w:rsidRPr="00572514" w:rsidRDefault="00572514" w:rsidP="009A0748">
      <w:pPr>
        <w:pStyle w:val="Heading4"/>
      </w:pPr>
      <w:proofErr w:type="gramStart"/>
      <w:r w:rsidRPr="00572514">
        <w:t>a</w:t>
      </w:r>
      <w:proofErr w:type="gramEnd"/>
      <w:r w:rsidRPr="00572514">
        <w:t xml:space="preserve"> reference to days or months means calendar days or months;</w:t>
      </w:r>
    </w:p>
    <w:p w:rsidR="00572514" w:rsidRPr="00572514" w:rsidRDefault="00572514" w:rsidP="009A0748">
      <w:pPr>
        <w:pStyle w:val="Heading4"/>
      </w:pPr>
      <w:r w:rsidRPr="00572514">
        <w:t xml:space="preserve">if the day on which any act or thing is to be done under this </w:t>
      </w:r>
      <w:r>
        <w:t>Lease</w:t>
      </w:r>
      <w:r w:rsidRPr="00572514">
        <w:t xml:space="preserve"> is a Saturday, Sunday or public holiday in the place where the act or thing is to be done, the act or thing may be done on the next business day in that place;</w:t>
      </w:r>
    </w:p>
    <w:p w:rsidR="00572514" w:rsidRPr="00572514" w:rsidRDefault="00572514" w:rsidP="009A0748">
      <w:pPr>
        <w:pStyle w:val="Heading4"/>
      </w:pPr>
      <w:proofErr w:type="gramStart"/>
      <w:r w:rsidRPr="00572514">
        <w:t>if</w:t>
      </w:r>
      <w:proofErr w:type="gramEnd"/>
      <w:r w:rsidRPr="00572514">
        <w:t xml:space="preserve"> any conflict arises between the clauses in this </w:t>
      </w:r>
      <w:r>
        <w:t>Lease</w:t>
      </w:r>
      <w:r w:rsidRPr="00572514">
        <w:t xml:space="preserve"> and the contents of any schedule, the clauses prevail; and</w:t>
      </w:r>
    </w:p>
    <w:p w:rsidR="00572514" w:rsidRPr="00572514" w:rsidRDefault="00572514" w:rsidP="009A0748">
      <w:pPr>
        <w:pStyle w:val="Heading4"/>
      </w:pPr>
      <w:proofErr w:type="gramStart"/>
      <w:r w:rsidRPr="00572514">
        <w:t>an</w:t>
      </w:r>
      <w:proofErr w:type="gramEnd"/>
      <w:r w:rsidRPr="00572514">
        <w:t xml:space="preserve"> obligation on the part of two or more persons binds them jointly and each of them individually.</w:t>
      </w:r>
    </w:p>
    <w:p w:rsidR="00572514" w:rsidRPr="00251B4E" w:rsidRDefault="00572514" w:rsidP="008230D3">
      <w:pPr>
        <w:pStyle w:val="Level11"/>
      </w:pPr>
      <w:r w:rsidRPr="00251B4E">
        <w:t>I</w:t>
      </w:r>
      <w:r w:rsidR="00D03788">
        <w:t>f</w:t>
      </w:r>
      <w:r w:rsidRPr="00251B4E">
        <w:t xml:space="preserve"> a government department or agency mentioned in this </w:t>
      </w:r>
      <w:r>
        <w:t>Lease</w:t>
      </w:r>
      <w:r w:rsidRPr="00251B4E">
        <w:t>:</w:t>
      </w:r>
    </w:p>
    <w:p w:rsidR="00572514" w:rsidRPr="009A0748" w:rsidRDefault="00572514" w:rsidP="009A0748">
      <w:pPr>
        <w:pStyle w:val="Heading4"/>
        <w:numPr>
          <w:ilvl w:val="3"/>
          <w:numId w:val="28"/>
        </w:numPr>
      </w:pPr>
      <w:proofErr w:type="gramStart"/>
      <w:r w:rsidRPr="009A0748">
        <w:t>ceases</w:t>
      </w:r>
      <w:proofErr w:type="gramEnd"/>
      <w:r w:rsidRPr="009A0748">
        <w:t xml:space="preserve"> to exist; or</w:t>
      </w:r>
    </w:p>
    <w:p w:rsidR="00572514" w:rsidRPr="009A0748" w:rsidRDefault="00572514" w:rsidP="009A0748">
      <w:pPr>
        <w:pStyle w:val="Heading4"/>
      </w:pPr>
      <w:proofErr w:type="gramStart"/>
      <w:r w:rsidRPr="009A0748">
        <w:t>is</w:t>
      </w:r>
      <w:proofErr w:type="gramEnd"/>
      <w:r w:rsidRPr="009A0748">
        <w:t xml:space="preserve"> reconstituted, renamed or replaced;</w:t>
      </w:r>
    </w:p>
    <w:p w:rsidR="00572514" w:rsidRPr="009A0748" w:rsidRDefault="00572514" w:rsidP="00A24F7C">
      <w:pPr>
        <w:pStyle w:val="clause11CharCharCharChar"/>
        <w:numPr>
          <w:ilvl w:val="2"/>
          <w:numId w:val="0"/>
        </w:numPr>
        <w:spacing w:line="300" w:lineRule="atLeast"/>
        <w:ind w:left="624"/>
        <w:rPr>
          <w:rFonts w:cs="Arial"/>
          <w:sz w:val="20"/>
        </w:rPr>
      </w:pPr>
      <w:proofErr w:type="gramStart"/>
      <w:r w:rsidRPr="009A0748">
        <w:rPr>
          <w:rFonts w:cs="Arial"/>
          <w:sz w:val="20"/>
        </w:rPr>
        <w:t>and</w:t>
      </w:r>
      <w:proofErr w:type="gramEnd"/>
      <w:r w:rsidRPr="009A0748">
        <w:rPr>
          <w:rFonts w:cs="Arial"/>
          <w:sz w:val="20"/>
        </w:rPr>
        <w:t xml:space="preserve"> its powers or functions are transferred to another government department or agency, a reference to the government department or agency will include that other government department or agency.</w:t>
      </w:r>
    </w:p>
    <w:p w:rsidR="00AA16CA" w:rsidRPr="00FF62E1" w:rsidRDefault="00AA16CA" w:rsidP="00FF62E1">
      <w:pPr>
        <w:pStyle w:val="Heading1"/>
      </w:pPr>
      <w:bookmarkStart w:id="13" w:name="_Toc11063431"/>
      <w:r w:rsidRPr="00FF62E1">
        <w:lastRenderedPageBreak/>
        <w:t>Grant of Lease</w:t>
      </w:r>
      <w:bookmarkEnd w:id="13"/>
    </w:p>
    <w:p w:rsidR="00AA16CA" w:rsidRPr="00251B4E" w:rsidRDefault="00AA16CA" w:rsidP="008230D3">
      <w:pPr>
        <w:pStyle w:val="Level11"/>
      </w:pPr>
      <w:r w:rsidRPr="009A0748">
        <w:t>This Lease is subject to the provisions of the</w:t>
      </w:r>
      <w:r w:rsidR="00FB00C1">
        <w:t xml:space="preserve"> relevant</w:t>
      </w:r>
      <w:r w:rsidRPr="009A0748">
        <w:t xml:space="preserve"> Act and</w:t>
      </w:r>
      <w:r w:rsidR="00B107AA">
        <w:t xml:space="preserve"> (if relevant) the Land Act</w:t>
      </w:r>
      <w:r w:rsidR="00592539">
        <w:t>,</w:t>
      </w:r>
      <w:r w:rsidRPr="009A0748">
        <w:t xml:space="preserve"> if any clause or condition of this Lease is inconsistent </w:t>
      </w:r>
      <w:r>
        <w:t xml:space="preserve">with </w:t>
      </w:r>
      <w:r w:rsidR="00B107AA">
        <w:t xml:space="preserve">those </w:t>
      </w:r>
      <w:r>
        <w:t>Act</w:t>
      </w:r>
      <w:r w:rsidR="00B107AA">
        <w:t>s</w:t>
      </w:r>
      <w:r>
        <w:t xml:space="preserve">, the provisions of </w:t>
      </w:r>
      <w:r w:rsidR="00592539">
        <w:t xml:space="preserve">the </w:t>
      </w:r>
      <w:r w:rsidR="0049544A">
        <w:t xml:space="preserve">relevant </w:t>
      </w:r>
      <w:r>
        <w:t>Act</w:t>
      </w:r>
      <w:r w:rsidR="0049544A">
        <w:t>s</w:t>
      </w:r>
      <w:r>
        <w:t xml:space="preserve"> prevail.</w:t>
      </w:r>
    </w:p>
    <w:p w:rsidR="00BF3B61" w:rsidRDefault="00BF3B61" w:rsidP="00FF62E1">
      <w:pPr>
        <w:pStyle w:val="Heading1"/>
      </w:pPr>
      <w:bookmarkStart w:id="14" w:name="_Ref340837484"/>
      <w:bookmarkStart w:id="15" w:name="_Toc11063432"/>
      <w:r>
        <w:t>Nature of tenancy</w:t>
      </w:r>
    </w:p>
    <w:p w:rsidR="00BF3B61" w:rsidRDefault="00BF3B61" w:rsidP="008230D3">
      <w:pPr>
        <w:pStyle w:val="Level11"/>
      </w:pPr>
      <w:r>
        <w:t xml:space="preserve">The </w:t>
      </w:r>
      <w:r w:rsidR="008230D3">
        <w:t>Lessor</w:t>
      </w:r>
      <w:r>
        <w:t xml:space="preserve"> and the </w:t>
      </w:r>
      <w:r w:rsidR="008230D3">
        <w:t xml:space="preserve">Lessee </w:t>
      </w:r>
      <w:r>
        <w:t xml:space="preserve">acknowledge and agree that this </w:t>
      </w:r>
      <w:r w:rsidR="008230D3">
        <w:t xml:space="preserve">Lease </w:t>
      </w:r>
      <w:r>
        <w:t xml:space="preserve">is </w:t>
      </w:r>
      <w:r w:rsidR="008761D9">
        <w:t xml:space="preserve">a home ownership lease (as defined under the Act) for a term of </w:t>
      </w:r>
      <w:r>
        <w:t>99 years</w:t>
      </w:r>
      <w:r w:rsidR="008761D9">
        <w:t xml:space="preserve"> (subject to the terms of this Lease)</w:t>
      </w:r>
      <w:r>
        <w:t xml:space="preserve"> and the </w:t>
      </w:r>
      <w:r w:rsidR="008230D3">
        <w:t>Lessee</w:t>
      </w:r>
      <w:r>
        <w:t>:</w:t>
      </w:r>
    </w:p>
    <w:p w:rsidR="008230D3" w:rsidRDefault="00BF3B61" w:rsidP="005E35BD">
      <w:pPr>
        <w:pStyle w:val="Heading4"/>
        <w:numPr>
          <w:ilvl w:val="3"/>
          <w:numId w:val="36"/>
        </w:numPr>
      </w:pPr>
      <w:r w:rsidRPr="008230D3">
        <w:t xml:space="preserve">without limiting </w:t>
      </w:r>
      <w:r w:rsidR="008230D3">
        <w:t>any other clause of this Lease, must pay all c</w:t>
      </w:r>
      <w:r w:rsidRPr="008230D3">
        <w:t xml:space="preserve">osts </w:t>
      </w:r>
      <w:r w:rsidR="008230D3">
        <w:t xml:space="preserve">and expenses </w:t>
      </w:r>
      <w:r w:rsidRPr="008230D3">
        <w:t xml:space="preserve">in relation to the Premises and the </w:t>
      </w:r>
      <w:r w:rsidR="008230D3">
        <w:t>Lessor</w:t>
      </w:r>
      <w:r w:rsidRPr="008230D3">
        <w:t xml:space="preserve"> has no responsibility or obligation in that regard except as expressly provided to the contrary in this </w:t>
      </w:r>
      <w:r w:rsidR="008230D3">
        <w:t>L</w:t>
      </w:r>
      <w:r w:rsidRPr="008230D3">
        <w:t>ease; and</w:t>
      </w:r>
    </w:p>
    <w:p w:rsidR="008230D3" w:rsidRDefault="00BF3B61" w:rsidP="00C4692A">
      <w:pPr>
        <w:pStyle w:val="Heading4"/>
        <w:numPr>
          <w:ilvl w:val="3"/>
          <w:numId w:val="36"/>
        </w:numPr>
      </w:pPr>
      <w:proofErr w:type="gramStart"/>
      <w:r>
        <w:t>except</w:t>
      </w:r>
      <w:proofErr w:type="gramEnd"/>
      <w:r>
        <w:t xml:space="preserve"> as expressly provided for in this</w:t>
      </w:r>
      <w:r w:rsidR="008230D3">
        <w:t xml:space="preserve"> Lease</w:t>
      </w:r>
      <w:r>
        <w:t>, takes and is subject to the same responsibilities and liabilities in regard to the Premises including in respect of:</w:t>
      </w:r>
    </w:p>
    <w:p w:rsidR="00BF3B61" w:rsidRDefault="008230D3" w:rsidP="008230D3">
      <w:pPr>
        <w:pStyle w:val="Heading5"/>
        <w:numPr>
          <w:ilvl w:val="4"/>
          <w:numId w:val="36"/>
        </w:numPr>
      </w:pPr>
      <w:proofErr w:type="gramStart"/>
      <w:r>
        <w:t>persons</w:t>
      </w:r>
      <w:proofErr w:type="gramEnd"/>
      <w:r>
        <w:t>, property, c</w:t>
      </w:r>
      <w:r w:rsidR="00BF3B61">
        <w:t>osts and otherwise; and</w:t>
      </w:r>
    </w:p>
    <w:p w:rsidR="00BF3B61" w:rsidRDefault="00BF3B61" w:rsidP="008230D3">
      <w:pPr>
        <w:pStyle w:val="Heading5"/>
        <w:numPr>
          <w:ilvl w:val="4"/>
          <w:numId w:val="36"/>
        </w:numPr>
      </w:pPr>
      <w:proofErr w:type="gramStart"/>
      <w:r>
        <w:t>capital</w:t>
      </w:r>
      <w:proofErr w:type="gramEnd"/>
      <w:r>
        <w:t xml:space="preserve"> or structural works repairs and maintenance,</w:t>
      </w:r>
    </w:p>
    <w:p w:rsidR="00BF3B61" w:rsidRPr="00BF3B61" w:rsidRDefault="00BF3B61" w:rsidP="008230D3">
      <w:pPr>
        <w:pStyle w:val="Level11"/>
        <w:numPr>
          <w:ilvl w:val="0"/>
          <w:numId w:val="0"/>
        </w:numPr>
        <w:ind w:left="624"/>
      </w:pPr>
      <w:r w:rsidRPr="008230D3">
        <w:t xml:space="preserve">which </w:t>
      </w:r>
      <w:r>
        <w:t xml:space="preserve">the </w:t>
      </w:r>
      <w:r w:rsidR="008230D3">
        <w:t>Lessee</w:t>
      </w:r>
      <w:r>
        <w:t xml:space="preserve"> would take and be subject to if the </w:t>
      </w:r>
      <w:r w:rsidR="008230D3">
        <w:t xml:space="preserve">Lessee </w:t>
      </w:r>
      <w:r>
        <w:t xml:space="preserve">were the owner of the Premises, and the provisions of this </w:t>
      </w:r>
      <w:r w:rsidR="008230D3">
        <w:t xml:space="preserve">Lease </w:t>
      </w:r>
      <w:r>
        <w:t>are to be read, interpreted and applied in the context of and incorporating those principles.</w:t>
      </w:r>
    </w:p>
    <w:p w:rsidR="00897D38" w:rsidRPr="00C30F47" w:rsidRDefault="004F63B4" w:rsidP="00FF62E1">
      <w:pPr>
        <w:pStyle w:val="Heading1"/>
      </w:pPr>
      <w:r w:rsidRPr="00C30F47">
        <w:t xml:space="preserve">Permitted </w:t>
      </w:r>
      <w:r w:rsidR="00897D38" w:rsidRPr="00C30F47">
        <w:t>Use</w:t>
      </w:r>
      <w:bookmarkEnd w:id="11"/>
      <w:bookmarkEnd w:id="12"/>
      <w:bookmarkEnd w:id="14"/>
      <w:bookmarkEnd w:id="15"/>
    </w:p>
    <w:p w:rsidR="005677D9" w:rsidRDefault="00897D38" w:rsidP="008230D3">
      <w:pPr>
        <w:pStyle w:val="Level11"/>
      </w:pPr>
      <w:bookmarkStart w:id="16" w:name="_Ref195435563"/>
      <w:bookmarkStart w:id="17" w:name="_Ref297820878"/>
      <w:r w:rsidRPr="00C30F47">
        <w:t>The L</w:t>
      </w:r>
      <w:r w:rsidR="00D32D31" w:rsidRPr="00C30F47">
        <w:t xml:space="preserve">essee must use the Premises </w:t>
      </w:r>
      <w:r w:rsidR="00F73B4A">
        <w:t>primar</w:t>
      </w:r>
      <w:r w:rsidR="00E20EA0">
        <w:t>i</w:t>
      </w:r>
      <w:r w:rsidR="00F73B4A">
        <w:t xml:space="preserve">ly </w:t>
      </w:r>
      <w:r w:rsidR="00D32D31" w:rsidRPr="00C30F47">
        <w:t>for</w:t>
      </w:r>
      <w:bookmarkStart w:id="18" w:name="_Toc294269939"/>
      <w:bookmarkEnd w:id="16"/>
      <w:bookmarkEnd w:id="17"/>
      <w:bookmarkEnd w:id="18"/>
      <w:r w:rsidR="00572514">
        <w:t xml:space="preserve"> private</w:t>
      </w:r>
      <w:r w:rsidR="008D1901">
        <w:t xml:space="preserve"> residential </w:t>
      </w:r>
      <w:r w:rsidR="00F73B4A">
        <w:t>purposes.</w:t>
      </w:r>
    </w:p>
    <w:p w:rsidR="00D32D31" w:rsidRDefault="005677D9" w:rsidP="008230D3">
      <w:pPr>
        <w:pStyle w:val="Level11"/>
      </w:pPr>
      <w:r>
        <w:t xml:space="preserve">The Lessee must not use the Premises for any other purpose without the Lessor’s </w:t>
      </w:r>
      <w:r w:rsidR="004E768C">
        <w:t xml:space="preserve">prior written </w:t>
      </w:r>
      <w:r>
        <w:t>consent.</w:t>
      </w:r>
    </w:p>
    <w:p w:rsidR="00572514" w:rsidRPr="00572514" w:rsidRDefault="00572514" w:rsidP="00FF62E1">
      <w:pPr>
        <w:pStyle w:val="Heading1"/>
      </w:pPr>
      <w:bookmarkStart w:id="19" w:name="_Ref340835499"/>
      <w:bookmarkStart w:id="20" w:name="_Toc11063433"/>
      <w:r w:rsidRPr="00572514">
        <w:t>Construction of Dwelling</w:t>
      </w:r>
      <w:bookmarkEnd w:id="19"/>
      <w:bookmarkEnd w:id="20"/>
    </w:p>
    <w:p w:rsidR="00572514" w:rsidRDefault="00572514" w:rsidP="008230D3">
      <w:pPr>
        <w:pStyle w:val="Level11"/>
      </w:pPr>
      <w:r>
        <w:t>If a private residential dwelling is not constructed on the Premises at</w:t>
      </w:r>
      <w:r w:rsidR="00864646">
        <w:t xml:space="preserve"> the Commencement Date, then the </w:t>
      </w:r>
      <w:r>
        <w:t>Lessee must ensure that a private residential dwelling is constructed no later than 8 years after the Commencement Date.</w:t>
      </w:r>
    </w:p>
    <w:p w:rsidR="00572514" w:rsidRDefault="00CA5759" w:rsidP="008230D3">
      <w:pPr>
        <w:pStyle w:val="Level11"/>
      </w:pPr>
      <w:r>
        <w:t>At its cost, t</w:t>
      </w:r>
      <w:r w:rsidR="00572514" w:rsidRPr="00572514">
        <w:t xml:space="preserve">he Lessee </w:t>
      </w:r>
      <w:r w:rsidR="00572514">
        <w:t>must:</w:t>
      </w:r>
    </w:p>
    <w:p w:rsidR="00572514" w:rsidRPr="00572514" w:rsidRDefault="00572514" w:rsidP="009A0748">
      <w:pPr>
        <w:pStyle w:val="Heading4"/>
        <w:numPr>
          <w:ilvl w:val="3"/>
          <w:numId w:val="29"/>
        </w:numPr>
      </w:pPr>
      <w:proofErr w:type="gramStart"/>
      <w:r w:rsidRPr="00572514">
        <w:t>obtain</w:t>
      </w:r>
      <w:proofErr w:type="gramEnd"/>
      <w:r w:rsidRPr="00572514">
        <w:t xml:space="preserve"> all Approvals for the construction of the dwelling; and</w:t>
      </w:r>
    </w:p>
    <w:p w:rsidR="00572514" w:rsidRPr="00572514" w:rsidRDefault="00572514" w:rsidP="009A0748">
      <w:pPr>
        <w:pStyle w:val="Heading4"/>
        <w:numPr>
          <w:ilvl w:val="3"/>
          <w:numId w:val="29"/>
        </w:numPr>
      </w:pPr>
      <w:proofErr w:type="gramStart"/>
      <w:r w:rsidRPr="00572514">
        <w:t>ensure</w:t>
      </w:r>
      <w:proofErr w:type="gramEnd"/>
      <w:r w:rsidRPr="00572514">
        <w:t xml:space="preserve"> that the dwelling is constructed in a proper and workmanlike manner, using good quality materials</w:t>
      </w:r>
      <w:r w:rsidR="00E85255">
        <w:t xml:space="preserve"> and in accordance with the Approvals and the Plans</w:t>
      </w:r>
      <w:r w:rsidRPr="00572514">
        <w:t>.</w:t>
      </w:r>
    </w:p>
    <w:p w:rsidR="00897D38" w:rsidRDefault="00897D38" w:rsidP="00FF62E1">
      <w:pPr>
        <w:pStyle w:val="Heading1"/>
      </w:pPr>
      <w:bookmarkStart w:id="21" w:name="_Toc294269940"/>
      <w:bookmarkStart w:id="22" w:name="_Toc339534564"/>
      <w:bookmarkStart w:id="23" w:name="_Toc339605454"/>
      <w:bookmarkStart w:id="24" w:name="_Toc340499779"/>
      <w:bookmarkStart w:id="25" w:name="_Toc340501123"/>
      <w:bookmarkStart w:id="26" w:name="_Toc340501197"/>
      <w:bookmarkStart w:id="27" w:name="_Toc294269943"/>
      <w:bookmarkStart w:id="28" w:name="_Toc339534565"/>
      <w:bookmarkStart w:id="29" w:name="_Toc339605455"/>
      <w:bookmarkStart w:id="30" w:name="_Toc340499780"/>
      <w:bookmarkStart w:id="31" w:name="_Toc340501124"/>
      <w:bookmarkStart w:id="32" w:name="_Toc340501198"/>
      <w:bookmarkStart w:id="33" w:name="_Toc294269945"/>
      <w:bookmarkStart w:id="34" w:name="_Toc339534566"/>
      <w:bookmarkStart w:id="35" w:name="_Toc339605456"/>
      <w:bookmarkStart w:id="36" w:name="_Toc340499781"/>
      <w:bookmarkStart w:id="37" w:name="_Toc340501125"/>
      <w:bookmarkStart w:id="38" w:name="_Toc340501199"/>
      <w:bookmarkStart w:id="39" w:name="_Toc339534567"/>
      <w:bookmarkStart w:id="40" w:name="_Toc339605457"/>
      <w:bookmarkStart w:id="41" w:name="_Toc340499782"/>
      <w:bookmarkStart w:id="42" w:name="_Toc340501126"/>
      <w:bookmarkStart w:id="43" w:name="_Toc340501200"/>
      <w:bookmarkStart w:id="44" w:name="_Toc339534569"/>
      <w:bookmarkStart w:id="45" w:name="_Toc339605459"/>
      <w:bookmarkStart w:id="46" w:name="_Toc340499784"/>
      <w:bookmarkStart w:id="47" w:name="_Toc340501128"/>
      <w:bookmarkStart w:id="48" w:name="_Toc340501202"/>
      <w:bookmarkStart w:id="49" w:name="_Toc339534570"/>
      <w:bookmarkStart w:id="50" w:name="_Toc339605460"/>
      <w:bookmarkStart w:id="51" w:name="_Toc340499785"/>
      <w:bookmarkStart w:id="52" w:name="_Toc340501129"/>
      <w:bookmarkStart w:id="53" w:name="_Toc340501203"/>
      <w:bookmarkStart w:id="54" w:name="_Toc339534571"/>
      <w:bookmarkStart w:id="55" w:name="_Toc339605461"/>
      <w:bookmarkStart w:id="56" w:name="_Toc340499786"/>
      <w:bookmarkStart w:id="57" w:name="_Toc340501130"/>
      <w:bookmarkStart w:id="58" w:name="_Toc340501204"/>
      <w:bookmarkStart w:id="59" w:name="_Toc339534572"/>
      <w:bookmarkStart w:id="60" w:name="_Toc339605462"/>
      <w:bookmarkStart w:id="61" w:name="_Toc340499787"/>
      <w:bookmarkStart w:id="62" w:name="_Toc340501131"/>
      <w:bookmarkStart w:id="63" w:name="_Toc340501205"/>
      <w:bookmarkStart w:id="64" w:name="_Toc339534573"/>
      <w:bookmarkStart w:id="65" w:name="_Toc339605463"/>
      <w:bookmarkStart w:id="66" w:name="_Toc340499788"/>
      <w:bookmarkStart w:id="67" w:name="_Toc340501132"/>
      <w:bookmarkStart w:id="68" w:name="_Toc340501206"/>
      <w:bookmarkStart w:id="69" w:name="_Ref148930851"/>
      <w:bookmarkStart w:id="70" w:name="_Toc192041502"/>
      <w:bookmarkStart w:id="71" w:name="_Toc1106343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71EA3">
        <w:t>Rent</w:t>
      </w:r>
      <w:bookmarkEnd w:id="69"/>
      <w:bookmarkEnd w:id="70"/>
      <w:bookmarkEnd w:id="71"/>
      <w:r w:rsidR="008D1901">
        <w:t xml:space="preserve"> </w:t>
      </w:r>
    </w:p>
    <w:p w:rsidR="000C2206" w:rsidRDefault="00AD6F9E" w:rsidP="008230D3">
      <w:pPr>
        <w:pStyle w:val="Level11"/>
      </w:pPr>
      <w:r>
        <w:t>The Lessee must pay the Rent</w:t>
      </w:r>
      <w:r w:rsidR="00FA1F1F">
        <w:t xml:space="preserve"> </w:t>
      </w:r>
      <w:r>
        <w:t>to the Lessor</w:t>
      </w:r>
      <w:r w:rsidR="00B10F3B">
        <w:t xml:space="preserve"> if demanded.</w:t>
      </w:r>
    </w:p>
    <w:p w:rsidR="00897D38" w:rsidRPr="00171EA3" w:rsidRDefault="00897D38" w:rsidP="00FF62E1">
      <w:pPr>
        <w:pStyle w:val="Heading1"/>
      </w:pPr>
      <w:bookmarkStart w:id="72" w:name="_Toc339534576"/>
      <w:bookmarkStart w:id="73" w:name="_Toc339605466"/>
      <w:bookmarkStart w:id="74" w:name="_Toc340499791"/>
      <w:bookmarkStart w:id="75" w:name="_Toc340501135"/>
      <w:bookmarkStart w:id="76" w:name="_Toc340501209"/>
      <w:bookmarkStart w:id="77" w:name="_Toc339534580"/>
      <w:bookmarkStart w:id="78" w:name="_Toc339605470"/>
      <w:bookmarkStart w:id="79" w:name="_Toc340499795"/>
      <w:bookmarkStart w:id="80" w:name="_Toc340501139"/>
      <w:bookmarkStart w:id="81" w:name="_Toc340501213"/>
      <w:bookmarkStart w:id="82" w:name="_Toc339534581"/>
      <w:bookmarkStart w:id="83" w:name="_Toc339605471"/>
      <w:bookmarkStart w:id="84" w:name="_Toc340499796"/>
      <w:bookmarkStart w:id="85" w:name="_Toc340501140"/>
      <w:bookmarkStart w:id="86" w:name="_Toc340501214"/>
      <w:bookmarkStart w:id="87" w:name="_Toc339534585"/>
      <w:bookmarkStart w:id="88" w:name="_Toc339605475"/>
      <w:bookmarkStart w:id="89" w:name="_Toc340499800"/>
      <w:bookmarkStart w:id="90" w:name="_Toc340501144"/>
      <w:bookmarkStart w:id="91" w:name="_Toc340501218"/>
      <w:bookmarkStart w:id="92" w:name="_Toc192041505"/>
      <w:bookmarkStart w:id="93" w:name="_Ref340837495"/>
      <w:bookmarkStart w:id="94" w:name="_Toc1106343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71EA3">
        <w:t>Outgoings</w:t>
      </w:r>
      <w:bookmarkEnd w:id="92"/>
      <w:bookmarkEnd w:id="93"/>
      <w:bookmarkEnd w:id="94"/>
      <w:r w:rsidRPr="00171EA3">
        <w:t xml:space="preserve"> </w:t>
      </w:r>
    </w:p>
    <w:p w:rsidR="00897D38" w:rsidRPr="00D55E0D" w:rsidRDefault="00897D38" w:rsidP="008230D3">
      <w:pPr>
        <w:pStyle w:val="Level11"/>
      </w:pPr>
      <w:bookmarkStart w:id="95" w:name="_Ref146091744"/>
      <w:bookmarkStart w:id="96" w:name="_Ref195494721"/>
      <w:r w:rsidRPr="00D55E0D">
        <w:t>The Lessee must pay all</w:t>
      </w:r>
      <w:bookmarkEnd w:id="95"/>
      <w:bookmarkEnd w:id="96"/>
      <w:r w:rsidR="00C10B5E">
        <w:t xml:space="preserve"> outgoings in respect of the Premises, including all</w:t>
      </w:r>
      <w:r w:rsidR="00F625BF">
        <w:t>:</w:t>
      </w:r>
    </w:p>
    <w:p w:rsidR="00897D38" w:rsidRDefault="00897D38" w:rsidP="009A0748">
      <w:pPr>
        <w:pStyle w:val="Heading4"/>
        <w:numPr>
          <w:ilvl w:val="3"/>
          <w:numId w:val="15"/>
        </w:numPr>
      </w:pPr>
      <w:proofErr w:type="gramStart"/>
      <w:r w:rsidRPr="003D768B">
        <w:t>charges</w:t>
      </w:r>
      <w:proofErr w:type="gramEnd"/>
      <w:r w:rsidR="001539F0" w:rsidRPr="003D768B">
        <w:t xml:space="preserve"> for</w:t>
      </w:r>
      <w:r w:rsidR="00E1582F" w:rsidRPr="003D768B">
        <w:t xml:space="preserve"> Services for</w:t>
      </w:r>
      <w:r w:rsidR="001539F0" w:rsidRPr="003D768B">
        <w:t xml:space="preserve"> the Premises</w:t>
      </w:r>
      <w:r w:rsidR="009C0D08">
        <w:t xml:space="preserve">; </w:t>
      </w:r>
    </w:p>
    <w:p w:rsidR="009C0D08" w:rsidRPr="00365C40" w:rsidRDefault="009C0D08" w:rsidP="009A0748">
      <w:pPr>
        <w:pStyle w:val="Heading4"/>
        <w:numPr>
          <w:ilvl w:val="3"/>
          <w:numId w:val="15"/>
        </w:numPr>
      </w:pPr>
      <w:proofErr w:type="gramStart"/>
      <w:r w:rsidRPr="00365C40">
        <w:t>charges</w:t>
      </w:r>
      <w:proofErr w:type="gramEnd"/>
      <w:r w:rsidRPr="00365C40">
        <w:t xml:space="preserve"> for </w:t>
      </w:r>
      <w:r w:rsidR="00BA0662" w:rsidRPr="00365C40">
        <w:t>U</w:t>
      </w:r>
      <w:r w:rsidRPr="00365C40">
        <w:t>tilities for the Premises; and</w:t>
      </w:r>
    </w:p>
    <w:p w:rsidR="00897D38" w:rsidRDefault="00897D38" w:rsidP="009A0748">
      <w:pPr>
        <w:pStyle w:val="Heading4"/>
        <w:numPr>
          <w:ilvl w:val="3"/>
          <w:numId w:val="15"/>
        </w:numPr>
      </w:pPr>
      <w:proofErr w:type="gramStart"/>
      <w:r w:rsidRPr="003D768B">
        <w:t>other</w:t>
      </w:r>
      <w:proofErr w:type="gramEnd"/>
      <w:r w:rsidRPr="003D768B">
        <w:t xml:space="preserve"> statutory levies and charges </w:t>
      </w:r>
      <w:r w:rsidR="001539F0" w:rsidRPr="003D768B">
        <w:t>payable by</w:t>
      </w:r>
      <w:r w:rsidRPr="003D768B">
        <w:t xml:space="preserve"> the occupier of the Premises.</w:t>
      </w:r>
    </w:p>
    <w:p w:rsidR="00B10F3B" w:rsidRPr="00DE4FA0" w:rsidRDefault="00B10F3B" w:rsidP="00FF62E1">
      <w:pPr>
        <w:pStyle w:val="Heading1"/>
      </w:pPr>
      <w:bookmarkStart w:id="97" w:name="_Toc192041510"/>
      <w:bookmarkStart w:id="98" w:name="_Toc351375414"/>
      <w:bookmarkStart w:id="99" w:name="_Ref365378052"/>
      <w:bookmarkStart w:id="100" w:name="_Toc11063436"/>
      <w:r w:rsidRPr="00DE4FA0">
        <w:lastRenderedPageBreak/>
        <w:t>Inspection by Lessor</w:t>
      </w:r>
      <w:bookmarkEnd w:id="97"/>
      <w:bookmarkEnd w:id="98"/>
      <w:bookmarkEnd w:id="99"/>
      <w:bookmarkEnd w:id="100"/>
    </w:p>
    <w:p w:rsidR="00C10B5E" w:rsidRPr="00624275" w:rsidRDefault="00B10F3B" w:rsidP="008230D3">
      <w:pPr>
        <w:pStyle w:val="Level11"/>
      </w:pPr>
      <w:bookmarkStart w:id="101" w:name="_Ref195495574"/>
      <w:bookmarkStart w:id="102" w:name="_Ref145916556"/>
      <w:bookmarkStart w:id="103" w:name="_Ref146087566"/>
      <w:r w:rsidRPr="00DE4FA0">
        <w:t xml:space="preserve">After giving </w:t>
      </w:r>
      <w:r>
        <w:t>20</w:t>
      </w:r>
      <w:r w:rsidRPr="00DE4FA0">
        <w:t xml:space="preserve"> </w:t>
      </w:r>
      <w:r>
        <w:t>b</w:t>
      </w:r>
      <w:r w:rsidRPr="00DE4FA0">
        <w:t xml:space="preserve">usiness </w:t>
      </w:r>
      <w:r>
        <w:t>d</w:t>
      </w:r>
      <w:r w:rsidRPr="00DE4FA0">
        <w:t xml:space="preserve">ays’ notice to the Lessee, the Lessor </w:t>
      </w:r>
      <w:r w:rsidR="001F0BEB">
        <w:t xml:space="preserve">or </w:t>
      </w:r>
      <w:r w:rsidRPr="00DE4FA0">
        <w:t xml:space="preserve">its agents may </w:t>
      </w:r>
      <w:r w:rsidR="00C10B5E">
        <w:t>enter the Premises at a reasonable time to:</w:t>
      </w:r>
    </w:p>
    <w:p w:rsidR="00C10B5E" w:rsidRDefault="00B10F3B" w:rsidP="009A0748">
      <w:pPr>
        <w:pStyle w:val="Heading4"/>
        <w:numPr>
          <w:ilvl w:val="3"/>
          <w:numId w:val="33"/>
        </w:numPr>
      </w:pPr>
      <w:proofErr w:type="gramStart"/>
      <w:r w:rsidRPr="00624275">
        <w:t>inspect</w:t>
      </w:r>
      <w:proofErr w:type="gramEnd"/>
      <w:r w:rsidRPr="00624275">
        <w:t xml:space="preserve"> the Premises</w:t>
      </w:r>
      <w:r w:rsidR="00C10B5E">
        <w:t xml:space="preserve"> to determine the Lessee’s compliance with the Lease; or</w:t>
      </w:r>
    </w:p>
    <w:p w:rsidR="001F0BEB" w:rsidRPr="00624275" w:rsidRDefault="00C10B5E" w:rsidP="009A0748">
      <w:pPr>
        <w:pStyle w:val="Heading4"/>
        <w:numPr>
          <w:ilvl w:val="3"/>
          <w:numId w:val="33"/>
        </w:numPr>
      </w:pPr>
      <w:proofErr w:type="gramStart"/>
      <w:r>
        <w:t>exercise</w:t>
      </w:r>
      <w:proofErr w:type="gramEnd"/>
      <w:r>
        <w:t xml:space="preserve"> its rights to remedy</w:t>
      </w:r>
      <w:r w:rsidR="00EE5208">
        <w:t xml:space="preserve"> breaches in accordance with clause </w:t>
      </w:r>
      <w:r w:rsidR="00EE5208">
        <w:fldChar w:fldCharType="begin"/>
      </w:r>
      <w:r w:rsidR="00EE5208">
        <w:instrText xml:space="preserve"> REF _Ref7704866 \w \h </w:instrText>
      </w:r>
      <w:r w:rsidR="00EE5208">
        <w:fldChar w:fldCharType="separate"/>
      </w:r>
      <w:r w:rsidR="004C60ED">
        <w:t>17.3</w:t>
      </w:r>
      <w:r w:rsidR="00EE5208">
        <w:fldChar w:fldCharType="end"/>
      </w:r>
      <w:r w:rsidR="00B10F3B" w:rsidRPr="00624275">
        <w:t xml:space="preserve">.  </w:t>
      </w:r>
    </w:p>
    <w:p w:rsidR="00B10F3B" w:rsidRPr="00F33618" w:rsidRDefault="00B10F3B" w:rsidP="008230D3">
      <w:pPr>
        <w:pStyle w:val="Level11"/>
      </w:pPr>
      <w:r w:rsidRPr="00DE4FA0">
        <w:t>These inspections may be undertaken annually, or at such other time during the Term where a reasonable cause for an inspection is stated in the notice.</w:t>
      </w:r>
      <w:bookmarkEnd w:id="101"/>
      <w:bookmarkEnd w:id="102"/>
      <w:bookmarkEnd w:id="103"/>
      <w:r w:rsidR="001F0BEB">
        <w:t xml:space="preserve"> </w:t>
      </w:r>
      <w:r w:rsidR="001F0BEB" w:rsidRPr="00F33618">
        <w:rPr>
          <w:b/>
          <w:vanish/>
          <w:highlight w:val="lightGray"/>
        </w:rPr>
        <w:t>[</w:t>
      </w:r>
      <w:r w:rsidR="00F33618" w:rsidRPr="00F33618">
        <w:rPr>
          <w:b/>
          <w:vanish/>
          <w:highlight w:val="lightGray"/>
        </w:rPr>
        <w:t>Drafting Note:  T</w:t>
      </w:r>
      <w:r w:rsidR="001F0BEB" w:rsidRPr="00F33618">
        <w:rPr>
          <w:b/>
          <w:vanish/>
          <w:highlight w:val="lightGray"/>
        </w:rPr>
        <w:t xml:space="preserve">his clause </w:t>
      </w:r>
      <w:r w:rsidR="00A1727D" w:rsidRPr="00F33618">
        <w:rPr>
          <w:b/>
          <w:vanish/>
          <w:highlight w:val="lightGray"/>
        </w:rPr>
        <w:fldChar w:fldCharType="begin"/>
      </w:r>
      <w:r w:rsidR="00A1727D" w:rsidRPr="00F33618">
        <w:rPr>
          <w:b/>
          <w:vanish/>
          <w:highlight w:val="lightGray"/>
        </w:rPr>
        <w:instrText xml:space="preserve"> REF _Ref365378052 \r \h </w:instrText>
      </w:r>
      <w:r w:rsidR="006839C7" w:rsidRPr="00F33618">
        <w:rPr>
          <w:b/>
          <w:vanish/>
          <w:highlight w:val="lightGray"/>
        </w:rPr>
        <w:instrText xml:space="preserve"> \* MERGEFORMAT </w:instrText>
      </w:r>
      <w:r w:rsidR="00A1727D" w:rsidRPr="00F33618">
        <w:rPr>
          <w:b/>
          <w:vanish/>
          <w:highlight w:val="lightGray"/>
        </w:rPr>
      </w:r>
      <w:r w:rsidR="00A1727D" w:rsidRPr="00F33618">
        <w:rPr>
          <w:b/>
          <w:vanish/>
          <w:highlight w:val="lightGray"/>
        </w:rPr>
        <w:fldChar w:fldCharType="separate"/>
      </w:r>
      <w:r w:rsidR="004C60ED">
        <w:rPr>
          <w:b/>
          <w:vanish/>
          <w:highlight w:val="lightGray"/>
        </w:rPr>
        <w:t>8</w:t>
      </w:r>
      <w:r w:rsidR="00A1727D" w:rsidRPr="00F33618">
        <w:rPr>
          <w:b/>
          <w:vanish/>
          <w:highlight w:val="lightGray"/>
        </w:rPr>
        <w:fldChar w:fldCharType="end"/>
      </w:r>
      <w:r w:rsidR="00A1727D" w:rsidRPr="00F33618">
        <w:rPr>
          <w:b/>
          <w:vanish/>
          <w:highlight w:val="lightGray"/>
        </w:rPr>
        <w:t xml:space="preserve"> </w:t>
      </w:r>
      <w:r w:rsidR="001F0BEB" w:rsidRPr="00F33618">
        <w:rPr>
          <w:b/>
          <w:vanish/>
          <w:highlight w:val="lightGray"/>
        </w:rPr>
        <w:t>can be deleted if the parties do not require it</w:t>
      </w:r>
      <w:r w:rsidR="00F33618">
        <w:rPr>
          <w:b/>
          <w:vanish/>
          <w:highlight w:val="lightGray"/>
        </w:rPr>
        <w:t>.</w:t>
      </w:r>
      <w:r w:rsidR="001F0BEB" w:rsidRPr="00F33618">
        <w:rPr>
          <w:b/>
          <w:vanish/>
          <w:highlight w:val="lightGray"/>
        </w:rPr>
        <w:t>]</w:t>
      </w:r>
    </w:p>
    <w:p w:rsidR="00897D38" w:rsidRPr="00DE4FA0" w:rsidRDefault="006825EA" w:rsidP="00FF62E1">
      <w:pPr>
        <w:pStyle w:val="Heading1"/>
      </w:pPr>
      <w:bookmarkStart w:id="104" w:name="_Toc339605481"/>
      <w:bookmarkStart w:id="105" w:name="_Toc340499806"/>
      <w:bookmarkStart w:id="106" w:name="_Toc340501150"/>
      <w:bookmarkStart w:id="107" w:name="_Toc340501224"/>
      <w:bookmarkStart w:id="108" w:name="_Toc339605482"/>
      <w:bookmarkStart w:id="109" w:name="_Toc340499807"/>
      <w:bookmarkStart w:id="110" w:name="_Toc340501151"/>
      <w:bookmarkStart w:id="111" w:name="_Toc340501225"/>
      <w:bookmarkStart w:id="112" w:name="_Toc339605484"/>
      <w:bookmarkStart w:id="113" w:name="_Toc340499809"/>
      <w:bookmarkStart w:id="114" w:name="_Toc340501153"/>
      <w:bookmarkStart w:id="115" w:name="_Toc340501227"/>
      <w:bookmarkStart w:id="116" w:name="_Toc192041517"/>
      <w:bookmarkStart w:id="117" w:name="_Toc11063437"/>
      <w:bookmarkEnd w:id="104"/>
      <w:bookmarkEnd w:id="105"/>
      <w:bookmarkEnd w:id="106"/>
      <w:bookmarkEnd w:id="107"/>
      <w:bookmarkEnd w:id="108"/>
      <w:bookmarkEnd w:id="109"/>
      <w:bookmarkEnd w:id="110"/>
      <w:bookmarkEnd w:id="111"/>
      <w:bookmarkEnd w:id="112"/>
      <w:bookmarkEnd w:id="113"/>
      <w:bookmarkEnd w:id="114"/>
      <w:bookmarkEnd w:id="115"/>
      <w:r w:rsidRPr="00DE4FA0">
        <w:t>Removal of T</w:t>
      </w:r>
      <w:r w:rsidR="00897D38" w:rsidRPr="00DE4FA0">
        <w:t>rees</w:t>
      </w:r>
      <w:bookmarkEnd w:id="116"/>
      <w:bookmarkEnd w:id="117"/>
    </w:p>
    <w:p w:rsidR="00897D38" w:rsidRDefault="00897D38" w:rsidP="008230D3">
      <w:pPr>
        <w:pStyle w:val="Level11"/>
      </w:pPr>
      <w:r w:rsidRPr="00DE4FA0">
        <w:t xml:space="preserve">The </w:t>
      </w:r>
      <w:r w:rsidRPr="009C0D08">
        <w:t>Lessee</w:t>
      </w:r>
      <w:r w:rsidRPr="00DE4FA0">
        <w:t xml:space="preserve"> must not destroy any trees on the Premises, unless in accordance with the </w:t>
      </w:r>
      <w:r w:rsidRPr="00DE4FA0">
        <w:rPr>
          <w:i/>
        </w:rPr>
        <w:t xml:space="preserve">Vegetation Management Act 1999 </w:t>
      </w:r>
      <w:r w:rsidRPr="00DE4FA0">
        <w:t xml:space="preserve">or the </w:t>
      </w:r>
      <w:r w:rsidR="00605866" w:rsidRPr="00DE4FA0">
        <w:rPr>
          <w:i/>
        </w:rPr>
        <w:t xml:space="preserve">Planning Act </w:t>
      </w:r>
      <w:r w:rsidR="00C10B5E">
        <w:rPr>
          <w:i/>
        </w:rPr>
        <w:t>2016</w:t>
      </w:r>
      <w:r w:rsidR="00605866" w:rsidRPr="00DE4FA0">
        <w:t>.</w:t>
      </w:r>
      <w:r w:rsidR="006825EA" w:rsidRPr="00DE4FA0">
        <w:t xml:space="preserve">  </w:t>
      </w:r>
    </w:p>
    <w:p w:rsidR="00B10F3B" w:rsidRPr="00DE4FA0" w:rsidRDefault="00B10F3B" w:rsidP="00FF62E1">
      <w:pPr>
        <w:pStyle w:val="Heading1"/>
      </w:pPr>
      <w:bookmarkStart w:id="118" w:name="_Toc192041518"/>
      <w:bookmarkStart w:id="119" w:name="_Toc351375418"/>
      <w:bookmarkStart w:id="120" w:name="_Toc11063438"/>
      <w:r w:rsidRPr="00DE4FA0">
        <w:t>Quiet Enjoyment</w:t>
      </w:r>
      <w:bookmarkEnd w:id="118"/>
      <w:bookmarkEnd w:id="119"/>
      <w:bookmarkEnd w:id="120"/>
    </w:p>
    <w:p w:rsidR="00B10F3B" w:rsidRPr="00DE4FA0" w:rsidRDefault="00B10F3B" w:rsidP="008230D3">
      <w:pPr>
        <w:pStyle w:val="Level11"/>
      </w:pPr>
      <w:r w:rsidRPr="00DE4FA0">
        <w:t xml:space="preserve">If the Lessee </w:t>
      </w:r>
      <w:r w:rsidR="001F0BEB">
        <w:t xml:space="preserve">complies with the Lessee’s obligations under </w:t>
      </w:r>
      <w:r w:rsidRPr="00DE4FA0">
        <w:t xml:space="preserve">this Lease, the Lessee will be entitled to </w:t>
      </w:r>
      <w:r w:rsidRPr="009C0D08">
        <w:t>quiet</w:t>
      </w:r>
      <w:r w:rsidRPr="00DE4FA0">
        <w:t xml:space="preserve"> enjoyment of the Premises without interruption or disturbance by the Lessor, or any person claiming under or through the Lessor.</w:t>
      </w:r>
    </w:p>
    <w:p w:rsidR="00897D38" w:rsidRPr="00DE4FA0" w:rsidRDefault="00B55488" w:rsidP="00FF62E1">
      <w:pPr>
        <w:pStyle w:val="Heading1"/>
      </w:pPr>
      <w:bookmarkStart w:id="121" w:name="_Toc339534596"/>
      <w:bookmarkStart w:id="122" w:name="_Toc339605491"/>
      <w:bookmarkStart w:id="123" w:name="_Toc340499816"/>
      <w:bookmarkStart w:id="124" w:name="_Toc340501160"/>
      <w:bookmarkStart w:id="125" w:name="_Toc340501234"/>
      <w:bookmarkStart w:id="126" w:name="_Toc339534597"/>
      <w:bookmarkStart w:id="127" w:name="_Toc339605492"/>
      <w:bookmarkStart w:id="128" w:name="_Toc340499817"/>
      <w:bookmarkStart w:id="129" w:name="_Toc340501161"/>
      <w:bookmarkStart w:id="130" w:name="_Toc340501235"/>
      <w:bookmarkStart w:id="131" w:name="_Toc339534598"/>
      <w:bookmarkStart w:id="132" w:name="_Toc339605493"/>
      <w:bookmarkStart w:id="133" w:name="_Toc340499818"/>
      <w:bookmarkStart w:id="134" w:name="_Toc340501162"/>
      <w:bookmarkStart w:id="135" w:name="_Toc340501236"/>
      <w:bookmarkStart w:id="136" w:name="_Toc339534600"/>
      <w:bookmarkStart w:id="137" w:name="_Toc339605495"/>
      <w:bookmarkStart w:id="138" w:name="_Toc340499820"/>
      <w:bookmarkStart w:id="139" w:name="_Toc340501164"/>
      <w:bookmarkStart w:id="140" w:name="_Toc340501238"/>
      <w:bookmarkStart w:id="141" w:name="_Toc11063439"/>
      <w:bookmarkStart w:id="142" w:name="_Toc19204152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E4FA0">
        <w:t>Compliance with L</w:t>
      </w:r>
      <w:r w:rsidR="00897D38" w:rsidRPr="00DE4FA0">
        <w:t>aws</w:t>
      </w:r>
      <w:bookmarkEnd w:id="141"/>
      <w:r w:rsidR="00897D38" w:rsidRPr="00DE4FA0">
        <w:t xml:space="preserve"> </w:t>
      </w:r>
      <w:bookmarkEnd w:id="142"/>
    </w:p>
    <w:p w:rsidR="00B55488" w:rsidRPr="00DE4FA0" w:rsidRDefault="00622632" w:rsidP="008230D3">
      <w:pPr>
        <w:pStyle w:val="Level11"/>
      </w:pPr>
      <w:r w:rsidRPr="00DE4FA0">
        <w:t xml:space="preserve">The Lessee will </w:t>
      </w:r>
      <w:r w:rsidR="004136FD">
        <w:t xml:space="preserve">at its own cost </w:t>
      </w:r>
      <w:r w:rsidRPr="00DE4FA0">
        <w:t xml:space="preserve">punctually comply with and observe the requirements of all statutes, regulations, ordinances </w:t>
      </w:r>
      <w:r w:rsidRPr="009C0D08">
        <w:t>and</w:t>
      </w:r>
      <w:r w:rsidRPr="00DE4FA0">
        <w:t xml:space="preserve"> local laws relating to </w:t>
      </w:r>
      <w:r w:rsidR="00BA0662">
        <w:t>the Lessee’s</w:t>
      </w:r>
      <w:r w:rsidRPr="00DE4FA0">
        <w:t xml:space="preserve"> occupation of the Premises.  </w:t>
      </w:r>
    </w:p>
    <w:p w:rsidR="000736BF" w:rsidRPr="000736BF" w:rsidRDefault="00897D38" w:rsidP="00FF62E1">
      <w:pPr>
        <w:pStyle w:val="Heading1"/>
      </w:pPr>
      <w:bookmarkStart w:id="143" w:name="_Toc339605500"/>
      <w:bookmarkStart w:id="144" w:name="_Toc340499825"/>
      <w:bookmarkStart w:id="145" w:name="_Toc339605501"/>
      <w:bookmarkStart w:id="146" w:name="_Toc340499826"/>
      <w:bookmarkStart w:id="147" w:name="_Toc163012901"/>
      <w:bookmarkStart w:id="148" w:name="_Toc163013613"/>
      <w:bookmarkStart w:id="149" w:name="_Toc163013714"/>
      <w:bookmarkStart w:id="150" w:name="_Ref340837500"/>
      <w:bookmarkStart w:id="151" w:name="_Toc11063440"/>
      <w:bookmarkStart w:id="152" w:name="_Ref146086653"/>
      <w:bookmarkStart w:id="153" w:name="_Toc192041530"/>
      <w:bookmarkEnd w:id="143"/>
      <w:bookmarkEnd w:id="144"/>
      <w:bookmarkEnd w:id="145"/>
      <w:bookmarkEnd w:id="146"/>
      <w:bookmarkEnd w:id="147"/>
      <w:bookmarkEnd w:id="148"/>
      <w:bookmarkEnd w:id="149"/>
      <w:r w:rsidRPr="00DE4FA0">
        <w:t>Transfer</w:t>
      </w:r>
      <w:r w:rsidR="00DE34DB" w:rsidRPr="00DE4FA0">
        <w:t xml:space="preserve"> and</w:t>
      </w:r>
      <w:r w:rsidRPr="00DE4FA0">
        <w:t xml:space="preserve"> Sub</w:t>
      </w:r>
      <w:r w:rsidR="007702FF" w:rsidRPr="00DE4FA0">
        <w:t>-</w:t>
      </w:r>
      <w:r w:rsidR="009C0D08">
        <w:t>leasing</w:t>
      </w:r>
      <w:bookmarkEnd w:id="150"/>
      <w:bookmarkEnd w:id="151"/>
      <w:r w:rsidRPr="00DE4FA0">
        <w:t xml:space="preserve"> </w:t>
      </w:r>
      <w:bookmarkStart w:id="154" w:name="_Ref146086747"/>
      <w:bookmarkEnd w:id="152"/>
      <w:bookmarkEnd w:id="153"/>
    </w:p>
    <w:p w:rsidR="00B10F3B" w:rsidRDefault="00B10F3B" w:rsidP="008230D3">
      <w:pPr>
        <w:pStyle w:val="Level11"/>
      </w:pPr>
      <w:r>
        <w:t>T</w:t>
      </w:r>
      <w:r w:rsidRPr="00DE4FA0">
        <w:t>he Lessee m</w:t>
      </w:r>
      <w:r>
        <w:t>ay</w:t>
      </w:r>
      <w:r w:rsidRPr="00DE4FA0">
        <w:t xml:space="preserve"> transfer this Lease </w:t>
      </w:r>
      <w:r>
        <w:t xml:space="preserve">only </w:t>
      </w:r>
      <w:r w:rsidRPr="00DE4FA0">
        <w:t>with the prior written consent of the Lessor.  The Lessor must not unreasonably withhold consent to the transfer.</w:t>
      </w:r>
    </w:p>
    <w:p w:rsidR="00B10F3B" w:rsidRPr="00573C6F" w:rsidRDefault="00B10F3B" w:rsidP="008230D3">
      <w:pPr>
        <w:pStyle w:val="Level11"/>
      </w:pPr>
      <w:bookmarkStart w:id="155" w:name="_Ref349749943"/>
      <w:r w:rsidRPr="005519D4">
        <w:t>The Lessee m</w:t>
      </w:r>
      <w:r w:rsidRPr="00B10F3B">
        <w:t xml:space="preserve">ay sub-lease the Premises only with the prior written consent of the Lessor and if required by the </w:t>
      </w:r>
      <w:r w:rsidR="00FB00C1">
        <w:t xml:space="preserve">relevant </w:t>
      </w:r>
      <w:r w:rsidRPr="00B10F3B">
        <w:t>Act, with the Minister’s prior consent.  The Lessor must not unreasonably</w:t>
      </w:r>
      <w:r w:rsidRPr="00573C6F">
        <w:t xml:space="preserve"> withhold consent to the sub-lease.</w:t>
      </w:r>
      <w:bookmarkEnd w:id="155"/>
    </w:p>
    <w:p w:rsidR="004136FD" w:rsidRDefault="00B10F3B" w:rsidP="008230D3">
      <w:pPr>
        <w:pStyle w:val="Level11"/>
      </w:pPr>
      <w:r>
        <w:t xml:space="preserve">The sub-lease referred to in clause </w:t>
      </w:r>
      <w:r>
        <w:fldChar w:fldCharType="begin"/>
      </w:r>
      <w:r>
        <w:instrText xml:space="preserve"> REF _Ref349749943 \r \h </w:instrText>
      </w:r>
      <w:r>
        <w:fldChar w:fldCharType="separate"/>
      </w:r>
      <w:r w:rsidR="004C60ED">
        <w:t>12.2</w:t>
      </w:r>
      <w:r>
        <w:fldChar w:fldCharType="end"/>
      </w:r>
      <w:r>
        <w:t xml:space="preserve"> may only be for the purposes of entering into a residential tenancy agreement.</w:t>
      </w:r>
      <w:r w:rsidR="008D1829">
        <w:t xml:space="preserve">  </w:t>
      </w:r>
    </w:p>
    <w:p w:rsidR="00515F16" w:rsidRDefault="00AA16CA" w:rsidP="008230D3">
      <w:pPr>
        <w:pStyle w:val="Level11"/>
      </w:pPr>
      <w:r>
        <w:t xml:space="preserve">The term of the sub-lease must </w:t>
      </w:r>
      <w:r w:rsidR="004136FD">
        <w:t xml:space="preserve">not exceed the Term of this Lease and must </w:t>
      </w:r>
      <w:r>
        <w:t>end 1 day prior to the expiration of</w:t>
      </w:r>
      <w:r w:rsidR="00515F16">
        <w:t xml:space="preserve"> the Term of</w:t>
      </w:r>
      <w:r>
        <w:t xml:space="preserve"> this Lease. </w:t>
      </w:r>
    </w:p>
    <w:p w:rsidR="008D1829" w:rsidRPr="00F33618" w:rsidRDefault="008D1829" w:rsidP="008230D3">
      <w:pPr>
        <w:pStyle w:val="Level11"/>
        <w:numPr>
          <w:ilvl w:val="0"/>
          <w:numId w:val="0"/>
        </w:numPr>
      </w:pPr>
      <w:r w:rsidRPr="00F33618">
        <w:rPr>
          <w:highlight w:val="lightGray"/>
        </w:rPr>
        <w:t>[</w:t>
      </w:r>
      <w:r w:rsidR="00F33618" w:rsidRPr="00F33618">
        <w:rPr>
          <w:highlight w:val="lightGray"/>
        </w:rPr>
        <w:t>Drafting Note: T</w:t>
      </w:r>
      <w:r w:rsidRPr="00F33618">
        <w:rPr>
          <w:highlight w:val="lightGray"/>
        </w:rPr>
        <w:t xml:space="preserve">his clause </w:t>
      </w:r>
      <w:r w:rsidRPr="00F33618">
        <w:rPr>
          <w:highlight w:val="lightGray"/>
        </w:rPr>
        <w:fldChar w:fldCharType="begin"/>
      </w:r>
      <w:r w:rsidRPr="00F33618">
        <w:rPr>
          <w:highlight w:val="lightGray"/>
        </w:rPr>
        <w:instrText xml:space="preserve"> REF _Ref340837500 \r \h </w:instrText>
      </w:r>
      <w:r w:rsidR="00237181" w:rsidRPr="00F33618">
        <w:rPr>
          <w:highlight w:val="lightGray"/>
        </w:rPr>
        <w:instrText xml:space="preserve"> \* MERGEFORMAT </w:instrText>
      </w:r>
      <w:r w:rsidRPr="00F33618">
        <w:rPr>
          <w:highlight w:val="lightGray"/>
        </w:rPr>
      </w:r>
      <w:r w:rsidRPr="00F33618">
        <w:rPr>
          <w:highlight w:val="lightGray"/>
        </w:rPr>
        <w:fldChar w:fldCharType="separate"/>
      </w:r>
      <w:r w:rsidR="004C60ED">
        <w:rPr>
          <w:highlight w:val="lightGray"/>
        </w:rPr>
        <w:t>12</w:t>
      </w:r>
      <w:r w:rsidRPr="00F33618">
        <w:rPr>
          <w:highlight w:val="lightGray"/>
        </w:rPr>
        <w:fldChar w:fldCharType="end"/>
      </w:r>
      <w:r w:rsidRPr="00F33618">
        <w:rPr>
          <w:highlight w:val="lightGray"/>
        </w:rPr>
        <w:t xml:space="preserve"> can be deleted if the parties do not require it.  Note if this clause is deleted, the definition of ‘Relevant Condition’ in clause </w:t>
      </w:r>
      <w:r w:rsidRPr="00F33618">
        <w:rPr>
          <w:highlight w:val="lightGray"/>
        </w:rPr>
        <w:fldChar w:fldCharType="begin"/>
      </w:r>
      <w:r w:rsidRPr="00F33618">
        <w:rPr>
          <w:highlight w:val="lightGray"/>
        </w:rPr>
        <w:instrText xml:space="preserve"> REF _Ref366157027 \r \h </w:instrText>
      </w:r>
      <w:r w:rsidR="00237181" w:rsidRPr="00F33618">
        <w:rPr>
          <w:highlight w:val="lightGray"/>
        </w:rPr>
        <w:instrText xml:space="preserve"> \* MERGEFORMAT </w:instrText>
      </w:r>
      <w:r w:rsidRPr="00F33618">
        <w:rPr>
          <w:highlight w:val="lightGray"/>
        </w:rPr>
      </w:r>
      <w:r w:rsidRPr="00F33618">
        <w:rPr>
          <w:highlight w:val="lightGray"/>
        </w:rPr>
        <w:fldChar w:fldCharType="separate"/>
      </w:r>
      <w:r w:rsidR="004C60ED">
        <w:rPr>
          <w:highlight w:val="lightGray"/>
        </w:rPr>
        <w:t>1.1</w:t>
      </w:r>
      <w:r w:rsidRPr="00F33618">
        <w:rPr>
          <w:highlight w:val="lightGray"/>
        </w:rPr>
        <w:fldChar w:fldCharType="end"/>
      </w:r>
      <w:r w:rsidRPr="00F33618">
        <w:rPr>
          <w:highlight w:val="lightGray"/>
        </w:rPr>
        <w:t xml:space="preserve"> will also require amendment to delete the reference to clause </w:t>
      </w:r>
      <w:r w:rsidRPr="00F33618">
        <w:rPr>
          <w:highlight w:val="lightGray"/>
        </w:rPr>
        <w:fldChar w:fldCharType="begin"/>
      </w:r>
      <w:r w:rsidRPr="00F33618">
        <w:rPr>
          <w:highlight w:val="lightGray"/>
        </w:rPr>
        <w:instrText xml:space="preserve"> REF _Ref340837500 \r \h </w:instrText>
      </w:r>
      <w:r w:rsidR="00237181" w:rsidRPr="00F33618">
        <w:rPr>
          <w:highlight w:val="lightGray"/>
        </w:rPr>
        <w:instrText xml:space="preserve"> \* MERGEFORMAT </w:instrText>
      </w:r>
      <w:r w:rsidRPr="00F33618">
        <w:rPr>
          <w:highlight w:val="lightGray"/>
        </w:rPr>
      </w:r>
      <w:r w:rsidRPr="00F33618">
        <w:rPr>
          <w:highlight w:val="lightGray"/>
        </w:rPr>
        <w:fldChar w:fldCharType="separate"/>
      </w:r>
      <w:r w:rsidR="004C60ED">
        <w:rPr>
          <w:highlight w:val="lightGray"/>
        </w:rPr>
        <w:t>12</w:t>
      </w:r>
      <w:r w:rsidRPr="00F33618">
        <w:rPr>
          <w:highlight w:val="lightGray"/>
        </w:rPr>
        <w:fldChar w:fldCharType="end"/>
      </w:r>
      <w:r w:rsidRPr="00F33618">
        <w:rPr>
          <w:highlight w:val="lightGray"/>
        </w:rPr>
        <w:t>]</w:t>
      </w:r>
    </w:p>
    <w:p w:rsidR="00897D38" w:rsidRPr="00DE4FA0" w:rsidRDefault="00897D38" w:rsidP="00FF62E1">
      <w:pPr>
        <w:pStyle w:val="Heading1"/>
      </w:pPr>
      <w:bookmarkStart w:id="156" w:name="_Toc192041533"/>
      <w:bookmarkStart w:id="157" w:name="_Toc340469374"/>
      <w:bookmarkStart w:id="158" w:name="_Toc11063441"/>
      <w:bookmarkEnd w:id="154"/>
      <w:r w:rsidRPr="00DE4FA0">
        <w:t>Improvements and Alterations</w:t>
      </w:r>
      <w:bookmarkStart w:id="159" w:name="_Toc339605505"/>
      <w:bookmarkStart w:id="160" w:name="_Toc340499830"/>
      <w:bookmarkStart w:id="161" w:name="_Toc340501169"/>
      <w:bookmarkStart w:id="162" w:name="_Toc340501243"/>
      <w:bookmarkEnd w:id="156"/>
      <w:bookmarkEnd w:id="157"/>
      <w:bookmarkEnd w:id="158"/>
      <w:bookmarkEnd w:id="159"/>
      <w:bookmarkEnd w:id="160"/>
      <w:bookmarkEnd w:id="161"/>
      <w:bookmarkEnd w:id="162"/>
    </w:p>
    <w:p w:rsidR="00897D38" w:rsidRPr="00DE4FA0" w:rsidRDefault="009C0D08" w:rsidP="008230D3">
      <w:pPr>
        <w:pStyle w:val="Level11"/>
      </w:pPr>
      <w:bookmarkStart w:id="163" w:name="_Toc163012911"/>
      <w:bookmarkStart w:id="164" w:name="_Toc163013623"/>
      <w:bookmarkStart w:id="165" w:name="_Toc163013724"/>
      <w:bookmarkStart w:id="166" w:name="_Ref228689939"/>
      <w:bookmarkEnd w:id="163"/>
      <w:bookmarkEnd w:id="164"/>
      <w:bookmarkEnd w:id="165"/>
      <w:r>
        <w:t xml:space="preserve">In addition to </w:t>
      </w:r>
      <w:r w:rsidR="00E132FF">
        <w:t xml:space="preserve">the rights under </w:t>
      </w:r>
      <w:r>
        <w:t xml:space="preserve">clause </w:t>
      </w:r>
      <w:r>
        <w:fldChar w:fldCharType="begin"/>
      </w:r>
      <w:r>
        <w:instrText xml:space="preserve"> REF _Ref340835499 \r \h </w:instrText>
      </w:r>
      <w:r w:rsidR="00843B64">
        <w:instrText xml:space="preserve"> \* MERGEFORMAT </w:instrText>
      </w:r>
      <w:r>
        <w:fldChar w:fldCharType="separate"/>
      </w:r>
      <w:r w:rsidR="004C60ED">
        <w:t>5</w:t>
      </w:r>
      <w:r>
        <w:fldChar w:fldCharType="end"/>
      </w:r>
      <w:r>
        <w:t xml:space="preserve">, </w:t>
      </w:r>
      <w:r w:rsidR="007B7576" w:rsidRPr="00DE4FA0">
        <w:t>t</w:t>
      </w:r>
      <w:r w:rsidR="00BF2C69" w:rsidRPr="00DE4FA0">
        <w:t>he Lessee</w:t>
      </w:r>
      <w:r w:rsidR="00195348" w:rsidRPr="00DE4FA0">
        <w:t>,</w:t>
      </w:r>
      <w:r w:rsidR="00BF2C69" w:rsidRPr="00DE4FA0">
        <w:t xml:space="preserve"> at its cost</w:t>
      </w:r>
      <w:r w:rsidR="00DA2A9C" w:rsidRPr="00DE4FA0">
        <w:t>, may</w:t>
      </w:r>
      <w:bookmarkEnd w:id="166"/>
      <w:r w:rsidR="00F625BF">
        <w:t>:</w:t>
      </w:r>
      <w:bookmarkStart w:id="167" w:name="_Toc339605506"/>
      <w:bookmarkStart w:id="168" w:name="_Toc340499831"/>
      <w:bookmarkStart w:id="169" w:name="_Toc340501170"/>
      <w:bookmarkStart w:id="170" w:name="_Toc340501244"/>
      <w:bookmarkEnd w:id="167"/>
      <w:bookmarkEnd w:id="168"/>
      <w:bookmarkEnd w:id="169"/>
      <w:bookmarkEnd w:id="170"/>
    </w:p>
    <w:p w:rsidR="00897D38" w:rsidRPr="00DE4FA0" w:rsidRDefault="00897D38" w:rsidP="009A0748">
      <w:pPr>
        <w:pStyle w:val="Heading4"/>
        <w:numPr>
          <w:ilvl w:val="3"/>
          <w:numId w:val="16"/>
        </w:numPr>
      </w:pPr>
      <w:proofErr w:type="gramStart"/>
      <w:r w:rsidRPr="00DE4FA0">
        <w:t>construct</w:t>
      </w:r>
      <w:proofErr w:type="gramEnd"/>
      <w:r w:rsidRPr="00DE4FA0">
        <w:t xml:space="preserve"> and install on the Premises all</w:t>
      </w:r>
      <w:r w:rsidR="00137AC1" w:rsidRPr="00DE4FA0">
        <w:t xml:space="preserve"> </w:t>
      </w:r>
      <w:r w:rsidR="00A63E57" w:rsidRPr="00DE4FA0">
        <w:t xml:space="preserve">additional </w:t>
      </w:r>
      <w:r w:rsidR="00137AC1" w:rsidRPr="00DE4FA0">
        <w:t>i</w:t>
      </w:r>
      <w:r w:rsidRPr="00DE4FA0">
        <w:t xml:space="preserve">mprovements which the Lessee determines are necessary for </w:t>
      </w:r>
      <w:r w:rsidR="00E132FF">
        <w:t>the Lessee’s</w:t>
      </w:r>
      <w:r w:rsidRPr="00DE4FA0">
        <w:t xml:space="preserve"> use of the Premises;</w:t>
      </w:r>
      <w:bookmarkStart w:id="171" w:name="_Toc339605507"/>
      <w:bookmarkStart w:id="172" w:name="_Toc340499832"/>
      <w:bookmarkStart w:id="173" w:name="_Toc340501171"/>
      <w:bookmarkStart w:id="174" w:name="_Toc340501245"/>
      <w:bookmarkEnd w:id="171"/>
      <w:bookmarkEnd w:id="172"/>
      <w:bookmarkEnd w:id="173"/>
      <w:bookmarkEnd w:id="174"/>
      <w:r w:rsidR="009C0D08">
        <w:t xml:space="preserve"> and</w:t>
      </w:r>
    </w:p>
    <w:p w:rsidR="00897D38" w:rsidRPr="00DE4FA0" w:rsidRDefault="00897D38" w:rsidP="009A0748">
      <w:pPr>
        <w:pStyle w:val="Heading4"/>
        <w:rPr>
          <w:b/>
        </w:rPr>
      </w:pPr>
      <w:proofErr w:type="gramStart"/>
      <w:r w:rsidRPr="00DE4FA0">
        <w:t>modify</w:t>
      </w:r>
      <w:proofErr w:type="gramEnd"/>
      <w:r w:rsidR="00A63E57" w:rsidRPr="00DE4FA0">
        <w:t>,</w:t>
      </w:r>
      <w:r w:rsidRPr="00DE4FA0">
        <w:t xml:space="preserve"> extend </w:t>
      </w:r>
      <w:r w:rsidR="00A63E57" w:rsidRPr="00DE4FA0">
        <w:t xml:space="preserve">or replace </w:t>
      </w:r>
      <w:r w:rsidR="00195348" w:rsidRPr="00DE4FA0">
        <w:t xml:space="preserve">the </w:t>
      </w:r>
      <w:r w:rsidRPr="00DE4FA0">
        <w:t xml:space="preserve">Improvements </w:t>
      </w:r>
      <w:r w:rsidR="00A63E57" w:rsidRPr="00DE4FA0">
        <w:t xml:space="preserve">(or any part of them) </w:t>
      </w:r>
      <w:r w:rsidRPr="00DE4FA0">
        <w:t>from time to time</w:t>
      </w:r>
      <w:r w:rsidR="00A63E57" w:rsidRPr="00DE4FA0">
        <w:t>.</w:t>
      </w:r>
      <w:r w:rsidR="001C0EFC" w:rsidRPr="00DE4FA0">
        <w:t xml:space="preserve"> </w:t>
      </w:r>
      <w:bookmarkStart w:id="175" w:name="_Toc339605508"/>
      <w:bookmarkStart w:id="176" w:name="_Toc340499833"/>
      <w:bookmarkStart w:id="177" w:name="_Toc340501172"/>
      <w:bookmarkStart w:id="178" w:name="_Toc340501246"/>
      <w:bookmarkEnd w:id="175"/>
      <w:bookmarkEnd w:id="176"/>
      <w:bookmarkEnd w:id="177"/>
      <w:bookmarkEnd w:id="178"/>
    </w:p>
    <w:p w:rsidR="00897D38" w:rsidRPr="00DE4FA0" w:rsidRDefault="00897D38" w:rsidP="008230D3">
      <w:pPr>
        <w:pStyle w:val="Level11"/>
      </w:pPr>
      <w:bookmarkStart w:id="179" w:name="_Ref195497729"/>
      <w:r w:rsidRPr="00DE4FA0">
        <w:t xml:space="preserve">Before constructing any </w:t>
      </w:r>
      <w:r w:rsidR="00146898" w:rsidRPr="00DE4FA0">
        <w:t>i</w:t>
      </w:r>
      <w:r w:rsidRPr="00DE4FA0">
        <w:t>mprovements</w:t>
      </w:r>
      <w:r w:rsidR="009A6A51" w:rsidRPr="00DE4FA0">
        <w:t xml:space="preserve"> under clause </w:t>
      </w:r>
      <w:r w:rsidR="009A6A51" w:rsidRPr="00DE4FA0">
        <w:fldChar w:fldCharType="begin"/>
      </w:r>
      <w:r w:rsidR="009A6A51" w:rsidRPr="00DE4FA0">
        <w:instrText xml:space="preserve"> REF _Ref228689939 \r \h </w:instrText>
      </w:r>
      <w:r w:rsidR="00DE4FA0" w:rsidRPr="00DE4FA0">
        <w:instrText xml:space="preserve"> \* MERGEFORMAT </w:instrText>
      </w:r>
      <w:r w:rsidR="009A6A51" w:rsidRPr="00DE4FA0">
        <w:fldChar w:fldCharType="separate"/>
      </w:r>
      <w:r w:rsidR="004C60ED">
        <w:t>13.1</w:t>
      </w:r>
      <w:r w:rsidR="009A6A51" w:rsidRPr="00DE4FA0">
        <w:fldChar w:fldCharType="end"/>
      </w:r>
      <w:r w:rsidR="00195348" w:rsidRPr="00DE4FA0">
        <w:t>,</w:t>
      </w:r>
      <w:r w:rsidRPr="00DE4FA0">
        <w:t xml:space="preserve"> the Lessee must obtain </w:t>
      </w:r>
      <w:r w:rsidR="00195348" w:rsidRPr="00DE4FA0">
        <w:t>all</w:t>
      </w:r>
      <w:r w:rsidRPr="00DE4FA0">
        <w:t xml:space="preserve"> applicable Approvals</w:t>
      </w:r>
      <w:bookmarkEnd w:id="179"/>
      <w:r w:rsidR="00CA5759">
        <w:t>, at its cost</w:t>
      </w:r>
      <w:r w:rsidR="00DD7EBF" w:rsidRPr="00DE4FA0">
        <w:t>.</w:t>
      </w:r>
      <w:bookmarkStart w:id="180" w:name="_Toc339605509"/>
      <w:bookmarkStart w:id="181" w:name="_Toc340499834"/>
      <w:bookmarkStart w:id="182" w:name="_Toc340501173"/>
      <w:bookmarkStart w:id="183" w:name="_Toc340501247"/>
      <w:bookmarkEnd w:id="180"/>
      <w:bookmarkEnd w:id="181"/>
      <w:bookmarkEnd w:id="182"/>
      <w:bookmarkEnd w:id="183"/>
    </w:p>
    <w:p w:rsidR="00897D38" w:rsidRDefault="00EE5208" w:rsidP="008230D3">
      <w:pPr>
        <w:pStyle w:val="Level11"/>
      </w:pPr>
      <w:r w:rsidRPr="00FF62E1">
        <w:lastRenderedPageBreak/>
        <w:t xml:space="preserve">Subject to clause </w:t>
      </w:r>
      <w:r w:rsidRPr="00FF62E1">
        <w:fldChar w:fldCharType="begin"/>
      </w:r>
      <w:r w:rsidRPr="00FF62E1">
        <w:instrText xml:space="preserve"> REF _Ref146087808 \w \h </w:instrText>
      </w:r>
      <w:r w:rsidRPr="00FF62E1">
        <w:fldChar w:fldCharType="separate"/>
      </w:r>
      <w:r w:rsidR="004C60ED">
        <w:t>18</w:t>
      </w:r>
      <w:r w:rsidRPr="00FF62E1">
        <w:fldChar w:fldCharType="end"/>
      </w:r>
      <w:r w:rsidRPr="00FF62E1">
        <w:t>, despite being fixed to the Premises, a</w:t>
      </w:r>
      <w:r w:rsidR="00897D38" w:rsidRPr="00FF62E1">
        <w:t xml:space="preserve">ll </w:t>
      </w:r>
      <w:r w:rsidR="00194573" w:rsidRPr="00FF62E1">
        <w:t xml:space="preserve">of the </w:t>
      </w:r>
      <w:r w:rsidR="00897D38" w:rsidRPr="00FF62E1">
        <w:t>Improvements</w:t>
      </w:r>
      <w:r w:rsidR="00F062E0" w:rsidRPr="00FF62E1">
        <w:t xml:space="preserve"> </w:t>
      </w:r>
      <w:r w:rsidRPr="00FF62E1">
        <w:t xml:space="preserve">are and </w:t>
      </w:r>
      <w:r w:rsidR="00897D38" w:rsidRPr="00FF62E1">
        <w:t>remain the property of the Lessee</w:t>
      </w:r>
      <w:r w:rsidRPr="00FF62E1">
        <w:t xml:space="preserve"> (including for the purposes of the </w:t>
      </w:r>
      <w:r w:rsidR="00FB00C1">
        <w:t xml:space="preserve">relevant </w:t>
      </w:r>
      <w:r w:rsidRPr="00FF62E1">
        <w:t>Act and</w:t>
      </w:r>
      <w:r w:rsidR="008230D3">
        <w:t>, if relevant,</w:t>
      </w:r>
      <w:r w:rsidRPr="00FF62E1">
        <w:t xml:space="preserve"> the Land Act)</w:t>
      </w:r>
      <w:r w:rsidR="00897D38" w:rsidRPr="00FF62E1">
        <w:t>.</w:t>
      </w:r>
      <w:bookmarkStart w:id="184" w:name="_Toc339605510"/>
      <w:bookmarkStart w:id="185" w:name="_Toc340499835"/>
      <w:bookmarkStart w:id="186" w:name="_Toc340501174"/>
      <w:bookmarkStart w:id="187" w:name="_Toc340501248"/>
      <w:bookmarkEnd w:id="184"/>
      <w:bookmarkEnd w:id="185"/>
      <w:bookmarkEnd w:id="186"/>
      <w:bookmarkEnd w:id="187"/>
    </w:p>
    <w:p w:rsidR="00CF269E" w:rsidRPr="00FF62E1" w:rsidRDefault="00CF269E" w:rsidP="008230D3">
      <w:pPr>
        <w:pStyle w:val="Level11"/>
      </w:pPr>
      <w:r w:rsidRPr="00CF269E">
        <w:t>The Lessee is responsible for maintaining and repairing the Improvements at the Lessee’s cost, (including structural maintenance and repairs).</w:t>
      </w:r>
    </w:p>
    <w:p w:rsidR="00897D38" w:rsidRPr="00DE4FA0" w:rsidRDefault="00897D38" w:rsidP="00FF62E1">
      <w:pPr>
        <w:pStyle w:val="Heading1"/>
      </w:pPr>
      <w:bookmarkStart w:id="188" w:name="_Ref190596600"/>
      <w:bookmarkStart w:id="189" w:name="_Toc192041544"/>
      <w:bookmarkStart w:id="190" w:name="_Ref339605369"/>
      <w:bookmarkStart w:id="191" w:name="_Toc11063442"/>
      <w:r w:rsidRPr="00DE4FA0">
        <w:t>Insurance</w:t>
      </w:r>
      <w:bookmarkEnd w:id="188"/>
      <w:bookmarkEnd w:id="189"/>
      <w:bookmarkEnd w:id="190"/>
      <w:bookmarkEnd w:id="191"/>
    </w:p>
    <w:p w:rsidR="00CF269E" w:rsidRPr="00CF269E" w:rsidRDefault="00CF269E" w:rsidP="008230D3">
      <w:pPr>
        <w:pStyle w:val="Level11"/>
        <w:rPr>
          <w:lang w:val="en-US"/>
        </w:rPr>
      </w:pPr>
      <w:bookmarkStart w:id="192" w:name="_Ref340835923"/>
      <w:bookmarkStart w:id="193" w:name="_Ref365368942"/>
      <w:bookmarkStart w:id="194" w:name="_Ref102310602"/>
      <w:r w:rsidRPr="00CF269E">
        <w:rPr>
          <w:lang w:val="en-US"/>
        </w:rPr>
        <w:t>During the Term of this Lease, the Lessee will insure the Improvements against damage by fire; lightning; impact by aircraft, earthquake, explosion, impact by vehicles and animals, malicious damage other than by person or in about the Improvements with the actual or implied consent of the Lessee, any sub-lessee, or licensee, rainwater and storm and/or tempest,</w:t>
      </w:r>
      <w:r>
        <w:rPr>
          <w:lang w:val="en-US"/>
        </w:rPr>
        <w:t xml:space="preserve"> </w:t>
      </w:r>
      <w:r w:rsidRPr="00CF269E">
        <w:rPr>
          <w:lang w:val="en-US"/>
        </w:rPr>
        <w:t xml:space="preserve">in broad cover form with repair and replacement terms on terms and conditions reasonable in the market at the time the insurance is </w:t>
      </w:r>
      <w:proofErr w:type="spellStart"/>
      <w:r w:rsidRPr="00CF269E">
        <w:rPr>
          <w:lang w:val="en-US"/>
        </w:rPr>
        <w:t>effected</w:t>
      </w:r>
      <w:proofErr w:type="spellEnd"/>
      <w:r w:rsidRPr="00CF269E">
        <w:rPr>
          <w:lang w:val="en-US"/>
        </w:rPr>
        <w:t>.</w:t>
      </w:r>
    </w:p>
    <w:p w:rsidR="004E768C" w:rsidRPr="000C2206" w:rsidRDefault="00897D38" w:rsidP="008230D3">
      <w:pPr>
        <w:pStyle w:val="Level11"/>
      </w:pPr>
      <w:r w:rsidRPr="00DE4FA0">
        <w:t xml:space="preserve">The Lessee must </w:t>
      </w:r>
      <w:r w:rsidR="009C0D08">
        <w:t>take out and keep in force</w:t>
      </w:r>
      <w:bookmarkEnd w:id="192"/>
      <w:r w:rsidR="000C2206">
        <w:t xml:space="preserve"> </w:t>
      </w:r>
      <w:r w:rsidR="000C2206" w:rsidRPr="000C2206">
        <w:t xml:space="preserve">a public liability insurance policy covering the Lessee’s legal liability for any loss of, or damage to any property and for the injury (including death) to any person arising out of anything done, or omitted to be done on, or about the Premises and against all </w:t>
      </w:r>
      <w:r w:rsidR="00A24F7C" w:rsidRPr="000C2206">
        <w:t xml:space="preserve">claims </w:t>
      </w:r>
      <w:r w:rsidR="000C2206" w:rsidRPr="000C2206">
        <w:t>in respect of that loss, damage or injury</w:t>
      </w:r>
      <w:r w:rsidR="000C2206">
        <w:t>.</w:t>
      </w:r>
      <w:bookmarkEnd w:id="193"/>
    </w:p>
    <w:bookmarkEnd w:id="194"/>
    <w:p w:rsidR="00897D38" w:rsidRDefault="009C0D08" w:rsidP="008230D3">
      <w:pPr>
        <w:pStyle w:val="Level11"/>
      </w:pPr>
      <w:r>
        <w:t xml:space="preserve">The public liability </w:t>
      </w:r>
      <w:r w:rsidR="00916448">
        <w:t xml:space="preserve">insurance policy must be </w:t>
      </w:r>
      <w:r w:rsidR="00897D38" w:rsidRPr="009C0D08">
        <w:t xml:space="preserve">for an amount of not less than </w:t>
      </w:r>
      <w:r w:rsidR="00897D38" w:rsidRPr="00E20EA0">
        <w:t>$</w:t>
      </w:r>
      <w:r w:rsidR="00F816ED" w:rsidRPr="00E20EA0">
        <w:t>2</w:t>
      </w:r>
      <w:r w:rsidR="00897D38" w:rsidRPr="00E20EA0">
        <w:t>0 million</w:t>
      </w:r>
      <w:r w:rsidR="00897D38" w:rsidRPr="009C0D08">
        <w:t xml:space="preserve"> in respect of all claims arising out of a single event</w:t>
      </w:r>
      <w:r w:rsidR="00E132FF">
        <w:t>,</w:t>
      </w:r>
      <w:r w:rsidR="00897D38" w:rsidRPr="009C0D08">
        <w:t xml:space="preserve"> or such higher amounts as the </w:t>
      </w:r>
      <w:r w:rsidR="00107F81" w:rsidRPr="009C0D08">
        <w:t>Lessor</w:t>
      </w:r>
      <w:r w:rsidR="00897D38" w:rsidRPr="009C0D08">
        <w:t xml:space="preserve"> may reasonably require</w:t>
      </w:r>
      <w:r w:rsidR="00E132FF">
        <w:t xml:space="preserve"> from time to time.</w:t>
      </w:r>
    </w:p>
    <w:p w:rsidR="00916448" w:rsidRPr="009C0D08" w:rsidRDefault="00916448" w:rsidP="008230D3">
      <w:pPr>
        <w:pStyle w:val="Level11"/>
      </w:pPr>
      <w:r>
        <w:t xml:space="preserve">The insurance policies referred to in clause </w:t>
      </w:r>
      <w:r w:rsidR="00F062E0">
        <w:fldChar w:fldCharType="begin"/>
      </w:r>
      <w:r w:rsidR="00F062E0">
        <w:instrText xml:space="preserve"> REF _Ref365368942 \r \h </w:instrText>
      </w:r>
      <w:r w:rsidR="00F062E0">
        <w:fldChar w:fldCharType="separate"/>
      </w:r>
      <w:r w:rsidR="004C60ED">
        <w:t>14.1</w:t>
      </w:r>
      <w:r w:rsidR="00F062E0">
        <w:fldChar w:fldCharType="end"/>
      </w:r>
      <w:r>
        <w:t xml:space="preserve"> must be with an insurer authorised under the </w:t>
      </w:r>
      <w:r>
        <w:rPr>
          <w:i/>
        </w:rPr>
        <w:t>Insurance Act 1973</w:t>
      </w:r>
      <w:r>
        <w:t xml:space="preserve"> (</w:t>
      </w:r>
      <w:proofErr w:type="spellStart"/>
      <w:r>
        <w:t>Cth</w:t>
      </w:r>
      <w:proofErr w:type="spellEnd"/>
      <w:r>
        <w:t xml:space="preserve">) and must name the Lessee as the insured. </w:t>
      </w:r>
    </w:p>
    <w:p w:rsidR="00897D38" w:rsidRPr="00DE4FA0" w:rsidRDefault="00897D38" w:rsidP="008230D3">
      <w:pPr>
        <w:pStyle w:val="Level11"/>
      </w:pPr>
      <w:bookmarkStart w:id="195" w:name="_Ref195499454"/>
      <w:r w:rsidRPr="00DE4FA0">
        <w:t xml:space="preserve">The Lessee must renew </w:t>
      </w:r>
      <w:r w:rsidR="004D4A72" w:rsidRPr="00DE4FA0">
        <w:t>the</w:t>
      </w:r>
      <w:r w:rsidRPr="00DE4FA0">
        <w:t xml:space="preserve"> polic</w:t>
      </w:r>
      <w:r w:rsidR="0020764B">
        <w:t>ies</w:t>
      </w:r>
      <w:r w:rsidRPr="00DE4FA0">
        <w:t xml:space="preserve">, at the Lessee’s expense, each year during the </w:t>
      </w:r>
      <w:r w:rsidR="004D4A72" w:rsidRPr="00DE4FA0">
        <w:t>Term</w:t>
      </w:r>
      <w:r w:rsidRPr="00DE4FA0">
        <w:t xml:space="preserve"> of this Lease and </w:t>
      </w:r>
      <w:r w:rsidR="00916448">
        <w:t xml:space="preserve">if requested by the Lessor, </w:t>
      </w:r>
      <w:r w:rsidRPr="00DE4FA0">
        <w:t xml:space="preserve">forward a certificate of currency to the </w:t>
      </w:r>
      <w:r w:rsidR="00107F81" w:rsidRPr="00DE4FA0">
        <w:t>Lessor</w:t>
      </w:r>
      <w:bookmarkEnd w:id="195"/>
      <w:r w:rsidR="003B1BCD" w:rsidRPr="00DE4FA0">
        <w:t>.</w:t>
      </w:r>
    </w:p>
    <w:p w:rsidR="00897D38" w:rsidRDefault="00897D38" w:rsidP="008230D3">
      <w:pPr>
        <w:pStyle w:val="Level11"/>
      </w:pPr>
      <w:r w:rsidRPr="00DE4FA0">
        <w:t>Upo</w:t>
      </w:r>
      <w:r w:rsidR="005A281A" w:rsidRPr="00DE4FA0">
        <w:t>n receipt of a notice of c</w:t>
      </w:r>
      <w:r w:rsidRPr="00DE4FA0">
        <w:t>ancellation</w:t>
      </w:r>
      <w:r w:rsidR="005A281A" w:rsidRPr="00DE4FA0">
        <w:t xml:space="preserve"> of the policy</w:t>
      </w:r>
      <w:r w:rsidRPr="00DE4FA0">
        <w:t xml:space="preserve">, the Lessee must immediately effect another policy in accordance with </w:t>
      </w:r>
      <w:r w:rsidR="005A281A" w:rsidRPr="00DE4FA0">
        <w:t xml:space="preserve">the provisions of this clause </w:t>
      </w:r>
      <w:r w:rsidR="00F062E0">
        <w:fldChar w:fldCharType="begin"/>
      </w:r>
      <w:r w:rsidR="00F062E0">
        <w:instrText xml:space="preserve"> REF _Ref190596600 \r \h </w:instrText>
      </w:r>
      <w:r w:rsidR="00F062E0">
        <w:fldChar w:fldCharType="separate"/>
      </w:r>
      <w:r w:rsidR="004C60ED">
        <w:t>14</w:t>
      </w:r>
      <w:r w:rsidR="00F062E0">
        <w:fldChar w:fldCharType="end"/>
      </w:r>
      <w:r w:rsidRPr="00DE4FA0">
        <w:t>.</w:t>
      </w:r>
    </w:p>
    <w:p w:rsidR="00897D38" w:rsidRPr="00916448" w:rsidRDefault="00916448" w:rsidP="008230D3">
      <w:pPr>
        <w:pStyle w:val="Level11"/>
        <w:rPr>
          <w:b/>
        </w:rPr>
      </w:pPr>
      <w:r>
        <w:t>T</w:t>
      </w:r>
      <w:r w:rsidR="00E81B62" w:rsidRPr="00DE4FA0">
        <w:t>he Lessee must</w:t>
      </w:r>
      <w:r w:rsidR="00897D38" w:rsidRPr="00DE4FA0">
        <w:t xml:space="preserve"> </w:t>
      </w:r>
      <w:r>
        <w:t xml:space="preserve">notify </w:t>
      </w:r>
      <w:r w:rsidR="00897D38" w:rsidRPr="00DE4FA0">
        <w:t xml:space="preserve">the </w:t>
      </w:r>
      <w:r w:rsidR="00107F81" w:rsidRPr="00DE4FA0">
        <w:t>Lessor</w:t>
      </w:r>
      <w:r w:rsidR="00E85255">
        <w:t>, the Minister and the Land Act Minister</w:t>
      </w:r>
      <w:r w:rsidR="00DD0E15" w:rsidRPr="00DE4FA0">
        <w:t xml:space="preserve"> </w:t>
      </w:r>
      <w:r>
        <w:t>as soon as practical</w:t>
      </w:r>
      <w:r w:rsidR="00897D38" w:rsidRPr="00DE4FA0">
        <w:t xml:space="preserve"> of the occurrence of any event that the Lessee considers is likely to give rise to a claim under </w:t>
      </w:r>
      <w:r w:rsidR="004E768C">
        <w:t xml:space="preserve">a </w:t>
      </w:r>
      <w:r w:rsidR="00897D38" w:rsidRPr="00DE4FA0">
        <w:t>policy of insurance effected</w:t>
      </w:r>
      <w:r w:rsidR="0065102D" w:rsidRPr="00DE4FA0">
        <w:t xml:space="preserve">.  The Lessee </w:t>
      </w:r>
      <w:r w:rsidR="00897D38" w:rsidRPr="00DE4FA0">
        <w:t xml:space="preserve">must ensure that the </w:t>
      </w:r>
      <w:r w:rsidR="00107F81" w:rsidRPr="00DE4FA0">
        <w:t>Lessor</w:t>
      </w:r>
      <w:r w:rsidR="00E85255">
        <w:t>, the Minister and the Land Act Minister</w:t>
      </w:r>
      <w:r w:rsidR="00107F81" w:rsidRPr="00DE4FA0">
        <w:t xml:space="preserve"> </w:t>
      </w:r>
      <w:r w:rsidR="00E85255">
        <w:t>are</w:t>
      </w:r>
      <w:r w:rsidR="00897D38" w:rsidRPr="00DE4FA0">
        <w:t xml:space="preserve"> kept fully informed of subsequent actions and developments concerning the claim.</w:t>
      </w:r>
    </w:p>
    <w:p w:rsidR="000A772B" w:rsidRPr="00DE4FA0" w:rsidRDefault="000A772B" w:rsidP="00FF62E1">
      <w:pPr>
        <w:pStyle w:val="Heading1"/>
        <w:rPr>
          <w:lang w:val="en-US"/>
        </w:rPr>
      </w:pPr>
      <w:bookmarkStart w:id="196" w:name="_Toc11063443"/>
      <w:r w:rsidRPr="00DE4FA0">
        <w:rPr>
          <w:lang w:val="en-US"/>
        </w:rPr>
        <w:t xml:space="preserve">No </w:t>
      </w:r>
      <w:r w:rsidR="005C7E4E" w:rsidRPr="00DE4FA0">
        <w:rPr>
          <w:lang w:val="en-US"/>
        </w:rPr>
        <w:t>Warranties</w:t>
      </w:r>
      <w:bookmarkEnd w:id="196"/>
    </w:p>
    <w:p w:rsidR="000A772B" w:rsidRDefault="000A772B" w:rsidP="008230D3">
      <w:pPr>
        <w:pStyle w:val="Level11"/>
        <w:rPr>
          <w:lang w:val="en-US"/>
        </w:rPr>
      </w:pPr>
      <w:r w:rsidRPr="00DE4FA0">
        <w:rPr>
          <w:lang w:val="en-US"/>
        </w:rPr>
        <w:t xml:space="preserve">The </w:t>
      </w:r>
      <w:r w:rsidR="00107F81" w:rsidRPr="00DE4FA0">
        <w:rPr>
          <w:lang w:val="en-US"/>
        </w:rPr>
        <w:t>Lessor</w:t>
      </w:r>
      <w:r w:rsidRPr="00DE4FA0">
        <w:rPr>
          <w:lang w:val="en-US"/>
        </w:rPr>
        <w:t xml:space="preserve"> gives no warranty as to the </w:t>
      </w:r>
      <w:r w:rsidRPr="00F625BF">
        <w:t>suitability</w:t>
      </w:r>
      <w:r w:rsidRPr="00DE4FA0">
        <w:rPr>
          <w:lang w:val="en-US"/>
        </w:rPr>
        <w:t xml:space="preserve"> of the Premises</w:t>
      </w:r>
      <w:r w:rsidR="003B1BCD" w:rsidRPr="00DE4FA0">
        <w:rPr>
          <w:lang w:val="en-US"/>
        </w:rPr>
        <w:t xml:space="preserve"> for the Permitted Use</w:t>
      </w:r>
      <w:r w:rsidRPr="00DE4FA0">
        <w:rPr>
          <w:lang w:val="en-US"/>
        </w:rPr>
        <w:t>.</w:t>
      </w:r>
    </w:p>
    <w:p w:rsidR="00897D38" w:rsidRPr="00DE4FA0" w:rsidRDefault="000A772B" w:rsidP="00FF62E1">
      <w:pPr>
        <w:pStyle w:val="Heading1"/>
      </w:pPr>
      <w:bookmarkStart w:id="197" w:name="_Toc163012933"/>
      <w:bookmarkStart w:id="198" w:name="_Toc163013645"/>
      <w:bookmarkStart w:id="199" w:name="_Toc163013746"/>
      <w:bookmarkStart w:id="200" w:name="_Ref189989053"/>
      <w:bookmarkStart w:id="201" w:name="_Toc189991114"/>
      <w:bookmarkStart w:id="202" w:name="_Ref179183313"/>
      <w:bookmarkStart w:id="203" w:name="_Toc189472115"/>
      <w:bookmarkStart w:id="204" w:name="_Toc192041549"/>
      <w:bookmarkStart w:id="205" w:name="_Toc11063444"/>
      <w:bookmarkEnd w:id="197"/>
      <w:bookmarkEnd w:id="198"/>
      <w:bookmarkEnd w:id="199"/>
      <w:r w:rsidRPr="00DE4FA0">
        <w:t>Release and I</w:t>
      </w:r>
      <w:r w:rsidR="00897D38" w:rsidRPr="00DE4FA0">
        <w:t>ndemnity</w:t>
      </w:r>
      <w:bookmarkEnd w:id="200"/>
      <w:bookmarkEnd w:id="201"/>
      <w:bookmarkEnd w:id="202"/>
      <w:bookmarkEnd w:id="203"/>
      <w:bookmarkEnd w:id="204"/>
      <w:bookmarkEnd w:id="205"/>
    </w:p>
    <w:p w:rsidR="00897D38" w:rsidRPr="00DE4FA0" w:rsidRDefault="00F625BF" w:rsidP="008230D3">
      <w:pPr>
        <w:pStyle w:val="Level11"/>
      </w:pPr>
      <w:r>
        <w:t xml:space="preserve">The </w:t>
      </w:r>
      <w:r w:rsidRPr="00F625BF">
        <w:rPr>
          <w:lang w:val="en-US"/>
        </w:rPr>
        <w:t>Lessee</w:t>
      </w:r>
      <w:r>
        <w:t>:</w:t>
      </w:r>
    </w:p>
    <w:p w:rsidR="00897D38" w:rsidRPr="00243B13" w:rsidRDefault="00897D38" w:rsidP="009A0748">
      <w:pPr>
        <w:pStyle w:val="Heading4"/>
        <w:numPr>
          <w:ilvl w:val="3"/>
          <w:numId w:val="23"/>
        </w:numPr>
      </w:pPr>
      <w:proofErr w:type="gramStart"/>
      <w:r w:rsidRPr="00243B13">
        <w:t>indemnifies</w:t>
      </w:r>
      <w:proofErr w:type="gramEnd"/>
      <w:r w:rsidRPr="00243B13">
        <w:t>; and</w:t>
      </w:r>
    </w:p>
    <w:p w:rsidR="00897D38" w:rsidRPr="00DE4FA0" w:rsidRDefault="00897D38" w:rsidP="009A0748">
      <w:pPr>
        <w:pStyle w:val="Heading4"/>
      </w:pPr>
      <w:proofErr w:type="gramStart"/>
      <w:r w:rsidRPr="00DE4FA0">
        <w:t>releases</w:t>
      </w:r>
      <w:proofErr w:type="gramEnd"/>
      <w:r w:rsidRPr="00DE4FA0">
        <w:t xml:space="preserve"> and discharges,</w:t>
      </w:r>
    </w:p>
    <w:p w:rsidR="00B04C17" w:rsidRPr="00B04C17" w:rsidRDefault="00897D38" w:rsidP="00FF62E1">
      <w:pPr>
        <w:pStyle w:val="IndentParaLevel1"/>
        <w:jc w:val="both"/>
      </w:pPr>
      <w:r w:rsidRPr="00B04C17">
        <w:t xml:space="preserve">the </w:t>
      </w:r>
      <w:r w:rsidR="00107F81" w:rsidRPr="00B04C17">
        <w:t>Lessor</w:t>
      </w:r>
      <w:r w:rsidR="00E85255" w:rsidRPr="00B04C17">
        <w:t>, the Minister</w:t>
      </w:r>
      <w:r w:rsidR="000F2043" w:rsidRPr="00B04C17">
        <w:t>, the Land Act Minister</w:t>
      </w:r>
      <w:r w:rsidR="00E85255" w:rsidRPr="00B04C17">
        <w:t xml:space="preserve"> and the State of Queensland represented by the Department of Natural Resources and Mines (‘the </w:t>
      </w:r>
      <w:r w:rsidR="00E85255" w:rsidRPr="00FF62E1">
        <w:rPr>
          <w:b/>
        </w:rPr>
        <w:t>Indemnified</w:t>
      </w:r>
      <w:r w:rsidR="00E85255" w:rsidRPr="00B04C17">
        <w:t>’)</w:t>
      </w:r>
      <w:r w:rsidR="000F2043" w:rsidRPr="00B04C17">
        <w:t xml:space="preserve"> </w:t>
      </w:r>
      <w:r w:rsidRPr="00B04C17">
        <w:t xml:space="preserve">from and against all </w:t>
      </w:r>
      <w:r w:rsidR="00107F81" w:rsidRPr="00B04C17">
        <w:t>C</w:t>
      </w:r>
      <w:r w:rsidRPr="00B04C17">
        <w:t>laims which may be brought against</w:t>
      </w:r>
      <w:r w:rsidR="00302EF7" w:rsidRPr="00B04C17">
        <w:t>,</w:t>
      </w:r>
      <w:r w:rsidRPr="00B04C17">
        <w:t xml:space="preserve"> or made upon the </w:t>
      </w:r>
      <w:r w:rsidR="00E85255" w:rsidRPr="00B04C17">
        <w:t xml:space="preserve">Indemnified </w:t>
      </w:r>
      <w:r w:rsidRPr="00B04C17">
        <w:t xml:space="preserve">, or which the </w:t>
      </w:r>
      <w:r w:rsidR="00E85255" w:rsidRPr="00B04C17">
        <w:t>Indemnified</w:t>
      </w:r>
      <w:r w:rsidR="006D01CA" w:rsidRPr="00B04C17">
        <w:t xml:space="preserve"> </w:t>
      </w:r>
      <w:r w:rsidRPr="00B04C17">
        <w:t>may pay, sustain</w:t>
      </w:r>
      <w:r w:rsidR="00107F81" w:rsidRPr="00B04C17">
        <w:t>,</w:t>
      </w:r>
      <w:r w:rsidRPr="00B04C17">
        <w:t xml:space="preserve"> or be put to by reason of, or in consequence of</w:t>
      </w:r>
      <w:r w:rsidR="00107F81" w:rsidRPr="00B04C17">
        <w:t>,</w:t>
      </w:r>
      <w:r w:rsidRPr="00B04C17">
        <w:t xml:space="preserve"> or in connection with occupation and use of the Premises, except to the extent of any negligent</w:t>
      </w:r>
      <w:r w:rsidR="00916448" w:rsidRPr="00B04C17">
        <w:t xml:space="preserve"> or </w:t>
      </w:r>
      <w:r w:rsidR="00EE5208" w:rsidRPr="00B04C17">
        <w:t>wilful</w:t>
      </w:r>
      <w:r w:rsidRPr="00B04C17">
        <w:t xml:space="preserve"> act or omission of the</w:t>
      </w:r>
      <w:r w:rsidR="00E85255" w:rsidRPr="00B04C17">
        <w:t xml:space="preserve"> Indemnified, their</w:t>
      </w:r>
      <w:r w:rsidR="006D01CA" w:rsidRPr="00B04C17">
        <w:t xml:space="preserve"> </w:t>
      </w:r>
      <w:r w:rsidRPr="00B04C17">
        <w:t xml:space="preserve">employees, </w:t>
      </w:r>
      <w:r w:rsidR="008573FA" w:rsidRPr="00B04C17">
        <w:t xml:space="preserve">servants, </w:t>
      </w:r>
      <w:r w:rsidRPr="00B04C17">
        <w:t>contractors</w:t>
      </w:r>
      <w:r w:rsidR="008573FA" w:rsidRPr="00B04C17">
        <w:t>,</w:t>
      </w:r>
      <w:r w:rsidRPr="00B04C17">
        <w:t xml:space="preserve"> or agents.</w:t>
      </w:r>
      <w:bookmarkStart w:id="206" w:name="_Toc192041552"/>
      <w:bookmarkStart w:id="207" w:name="_Ref195501575"/>
    </w:p>
    <w:p w:rsidR="00897D38" w:rsidRPr="00DE4FA0" w:rsidRDefault="00897D38" w:rsidP="00FF62E1">
      <w:pPr>
        <w:pStyle w:val="Heading1"/>
      </w:pPr>
      <w:bookmarkStart w:id="208" w:name="_Toc11063445"/>
      <w:r w:rsidRPr="00DE4FA0">
        <w:lastRenderedPageBreak/>
        <w:t>Default</w:t>
      </w:r>
      <w:bookmarkEnd w:id="206"/>
      <w:bookmarkEnd w:id="207"/>
      <w:r w:rsidR="004F6ACA">
        <w:t xml:space="preserve"> and Forfeiture</w:t>
      </w:r>
      <w:bookmarkEnd w:id="208"/>
    </w:p>
    <w:p w:rsidR="00DF3818" w:rsidRDefault="004F6ACA" w:rsidP="008230D3">
      <w:pPr>
        <w:pStyle w:val="Level11"/>
      </w:pPr>
      <w:bookmarkStart w:id="209" w:name="_Ref340836738"/>
      <w:r>
        <w:t>If the Lessee fails to comply with the Lessee’s obligations under this Lease, the Lessor may notify the Lessee of the breach and require the Lessee to remedy the breach within a time specified in the notice.  The time must be reasonable having regard to the nature of the breach.</w:t>
      </w:r>
      <w:bookmarkEnd w:id="209"/>
      <w:r w:rsidR="00DD2125">
        <w:t xml:space="preserve">  </w:t>
      </w:r>
    </w:p>
    <w:p w:rsidR="00897D38" w:rsidRPr="00DE4FA0" w:rsidRDefault="00DF3818" w:rsidP="008230D3">
      <w:pPr>
        <w:pStyle w:val="Level11"/>
      </w:pPr>
      <w:r>
        <w:t xml:space="preserve">If the Lessor notifies the Lessee under clause </w:t>
      </w:r>
      <w:r>
        <w:fldChar w:fldCharType="begin"/>
      </w:r>
      <w:r>
        <w:instrText xml:space="preserve"> REF _Ref340836738 \r \h </w:instrText>
      </w:r>
      <w:r>
        <w:fldChar w:fldCharType="separate"/>
      </w:r>
      <w:r w:rsidR="004C60ED">
        <w:t>17.1</w:t>
      </w:r>
      <w:r>
        <w:fldChar w:fldCharType="end"/>
      </w:r>
      <w:r>
        <w:t>, then t</w:t>
      </w:r>
      <w:r w:rsidR="00DD2125">
        <w:t xml:space="preserve">he Lessor must also notify the </w:t>
      </w:r>
      <w:r w:rsidR="003265AB">
        <w:t>M</w:t>
      </w:r>
      <w:r w:rsidR="00DD2125">
        <w:t xml:space="preserve">ortgagee of the breach </w:t>
      </w:r>
      <w:r w:rsidR="006D143B">
        <w:t>by providing</w:t>
      </w:r>
      <w:r w:rsidR="00DD2125">
        <w:t xml:space="preserve"> the </w:t>
      </w:r>
      <w:r w:rsidR="003265AB">
        <w:t>M</w:t>
      </w:r>
      <w:r w:rsidR="00DD2125">
        <w:t>ortgagee with a copy of the notice issued to the Lessee.</w:t>
      </w:r>
    </w:p>
    <w:p w:rsidR="00897D38" w:rsidRPr="00DE4FA0" w:rsidRDefault="004F6ACA" w:rsidP="008230D3">
      <w:pPr>
        <w:pStyle w:val="Level11"/>
      </w:pPr>
      <w:bookmarkStart w:id="210" w:name="_Ref7704866"/>
      <w:r>
        <w:t>If the Lessee</w:t>
      </w:r>
      <w:r w:rsidR="0090099A">
        <w:t xml:space="preserve"> or the Mortgagee</w:t>
      </w:r>
      <w:r w:rsidR="00DF3818">
        <w:t xml:space="preserve"> </w:t>
      </w:r>
      <w:r>
        <w:t>does not remedy the breach in accordance with the notice</w:t>
      </w:r>
      <w:r w:rsidR="00302EF7">
        <w:t>,</w:t>
      </w:r>
      <w:r>
        <w:t xml:space="preserve"> then the Lessor may remedy the breach</w:t>
      </w:r>
      <w:r w:rsidR="00302EF7">
        <w:t>.  T</w:t>
      </w:r>
      <w:r>
        <w:t>he reasonable cost</w:t>
      </w:r>
      <w:r w:rsidR="00302EF7">
        <w:t>s</w:t>
      </w:r>
      <w:r>
        <w:t xml:space="preserve"> incurred by the Lessor will be a debt due from the Lessee</w:t>
      </w:r>
      <w:r w:rsidR="00302EF7">
        <w:t xml:space="preserve"> to the Lessor</w:t>
      </w:r>
      <w:r>
        <w:t xml:space="preserve"> and may be recovered in a </w:t>
      </w:r>
      <w:r w:rsidR="00302EF7">
        <w:t>c</w:t>
      </w:r>
      <w:r>
        <w:t>ourt of competent jurisdiction.</w:t>
      </w:r>
      <w:bookmarkEnd w:id="210"/>
    </w:p>
    <w:p w:rsidR="003265AB" w:rsidRDefault="004F6ACA" w:rsidP="008230D3">
      <w:pPr>
        <w:pStyle w:val="Level11"/>
      </w:pPr>
      <w:r>
        <w:t xml:space="preserve">If the notice given under clause </w:t>
      </w:r>
      <w:r>
        <w:fldChar w:fldCharType="begin"/>
      </w:r>
      <w:r>
        <w:instrText xml:space="preserve"> REF _Ref340836738 \r \h </w:instrText>
      </w:r>
      <w:r w:rsidR="00843B64">
        <w:instrText xml:space="preserve"> \* MERGEFORMAT </w:instrText>
      </w:r>
      <w:r>
        <w:fldChar w:fldCharType="separate"/>
      </w:r>
      <w:r w:rsidR="004C60ED">
        <w:t>17.1</w:t>
      </w:r>
      <w:r>
        <w:fldChar w:fldCharType="end"/>
      </w:r>
      <w:r>
        <w:t xml:space="preserve"> is for a breach of a Relevant Condition and if the </w:t>
      </w:r>
      <w:r w:rsidRPr="002A5633">
        <w:t xml:space="preserve">Lessee has not remedied the breach within 6 months after receiving the notice, </w:t>
      </w:r>
      <w:r w:rsidR="003265AB" w:rsidRPr="002A5633">
        <w:t xml:space="preserve">then subject to clause </w:t>
      </w:r>
      <w:r w:rsidR="003265AB" w:rsidRPr="002A5633">
        <w:fldChar w:fldCharType="begin"/>
      </w:r>
      <w:r w:rsidR="003265AB" w:rsidRPr="002A5633">
        <w:instrText xml:space="preserve"> REF _Ref349807713 \r \h </w:instrText>
      </w:r>
      <w:r w:rsidR="002A5633" w:rsidRPr="002A5633">
        <w:instrText xml:space="preserve"> \* MERGEFORMAT </w:instrText>
      </w:r>
      <w:r w:rsidR="003265AB" w:rsidRPr="002A5633">
        <w:fldChar w:fldCharType="separate"/>
      </w:r>
      <w:r w:rsidR="004C60ED">
        <w:t>17.5</w:t>
      </w:r>
      <w:r w:rsidR="003265AB" w:rsidRPr="002A5633">
        <w:fldChar w:fldCharType="end"/>
      </w:r>
      <w:r w:rsidR="003265AB" w:rsidRPr="002A5633">
        <w:t>,</w:t>
      </w:r>
      <w:r w:rsidR="003265AB">
        <w:t xml:space="preserve"> </w:t>
      </w:r>
      <w:r>
        <w:t xml:space="preserve">the Lessor may refer the breach to the </w:t>
      </w:r>
      <w:smartTag w:uri="urn:schemas-microsoft-com:office:smarttags" w:element="time">
        <w:r>
          <w:t>Land Court</w:t>
        </w:r>
      </w:smartTag>
      <w:r>
        <w:t xml:space="preserve"> </w:t>
      </w:r>
      <w:r w:rsidR="00302EF7">
        <w:t>to determine</w:t>
      </w:r>
      <w:r>
        <w:t xml:space="preserve"> if this Lease should be forfeited under the</w:t>
      </w:r>
      <w:r w:rsidR="00FB00C1">
        <w:t xml:space="preserve"> relevant</w:t>
      </w:r>
      <w:r>
        <w:t xml:space="preserve"> Act.</w:t>
      </w:r>
      <w:r w:rsidR="003265AB">
        <w:t xml:space="preserve">  </w:t>
      </w:r>
    </w:p>
    <w:p w:rsidR="00897D38" w:rsidRPr="00DE4FA0" w:rsidRDefault="003265AB" w:rsidP="008230D3">
      <w:pPr>
        <w:pStyle w:val="Level11"/>
      </w:pPr>
      <w:bookmarkStart w:id="211" w:name="_Ref349807713"/>
      <w:r>
        <w:t xml:space="preserve">The Lessor must give the Lessee and the Mortgagee </w:t>
      </w:r>
      <w:r w:rsidR="009B5674">
        <w:t xml:space="preserve">at least 28 days’ </w:t>
      </w:r>
      <w:r>
        <w:t>notice of the Lessor’s intention to refer the breach to the Land Court.</w:t>
      </w:r>
      <w:bookmarkEnd w:id="211"/>
    </w:p>
    <w:p w:rsidR="00897D38" w:rsidRPr="00DE4FA0" w:rsidRDefault="004F6ACA" w:rsidP="008230D3">
      <w:pPr>
        <w:pStyle w:val="Level11"/>
      </w:pPr>
      <w:r>
        <w:t xml:space="preserve">If the </w:t>
      </w:r>
      <w:smartTag w:uri="urn:schemas-microsoft-com:office:smarttags" w:element="time">
        <w:r>
          <w:t>Land Court</w:t>
        </w:r>
      </w:smartTag>
      <w:r>
        <w:t xml:space="preserve"> determines that this Lease may be forfeited</w:t>
      </w:r>
      <w:r w:rsidR="000046BB">
        <w:t>,</w:t>
      </w:r>
      <w:r>
        <w:t xml:space="preserve"> then the Lessor may:</w:t>
      </w:r>
    </w:p>
    <w:p w:rsidR="00897D38" w:rsidRPr="00DE4FA0" w:rsidRDefault="004F6ACA" w:rsidP="009A0748">
      <w:pPr>
        <w:pStyle w:val="Heading4"/>
        <w:numPr>
          <w:ilvl w:val="3"/>
          <w:numId w:val="11"/>
        </w:numPr>
      </w:pPr>
      <w:r>
        <w:t xml:space="preserve">forfeit this </w:t>
      </w:r>
      <w:r w:rsidR="000046BB">
        <w:t>L</w:t>
      </w:r>
      <w:r>
        <w:t>ease under the</w:t>
      </w:r>
      <w:r w:rsidR="00FB00C1">
        <w:t xml:space="preserve"> relevant</w:t>
      </w:r>
      <w:r>
        <w:t xml:space="preserve"> Act; or</w:t>
      </w:r>
    </w:p>
    <w:p w:rsidR="00897D38" w:rsidRPr="00DE4FA0" w:rsidRDefault="004F6ACA" w:rsidP="009A0748">
      <w:pPr>
        <w:pStyle w:val="Heading4"/>
        <w:numPr>
          <w:ilvl w:val="3"/>
          <w:numId w:val="11"/>
        </w:numPr>
      </w:pPr>
      <w:r>
        <w:t xml:space="preserve">decide not to forfeit this Lease and instead allow this </w:t>
      </w:r>
      <w:r w:rsidR="000046BB">
        <w:t>L</w:t>
      </w:r>
      <w:r>
        <w:t xml:space="preserve">ease to continue if this </w:t>
      </w:r>
      <w:r w:rsidR="000046BB">
        <w:t>L</w:t>
      </w:r>
      <w:r>
        <w:t>ease is amended to include conditions agreed between the Lessor and the Lessee.</w:t>
      </w:r>
    </w:p>
    <w:p w:rsidR="00897D38" w:rsidRPr="00DE4FA0" w:rsidRDefault="00B1407B" w:rsidP="00FF62E1">
      <w:pPr>
        <w:pStyle w:val="Heading1"/>
      </w:pPr>
      <w:bookmarkStart w:id="212" w:name="_Ref146087808"/>
      <w:bookmarkStart w:id="213" w:name="_Ref146093028"/>
      <w:bookmarkStart w:id="214" w:name="_Toc192041556"/>
      <w:bookmarkStart w:id="215" w:name="_Toc11063446"/>
      <w:r w:rsidRPr="00DE4FA0">
        <w:t>R</w:t>
      </w:r>
      <w:r w:rsidR="00897D38" w:rsidRPr="00DE4FA0">
        <w:t>emoval of Improvements</w:t>
      </w:r>
      <w:bookmarkEnd w:id="212"/>
      <w:bookmarkEnd w:id="213"/>
      <w:bookmarkEnd w:id="214"/>
      <w:bookmarkEnd w:id="215"/>
    </w:p>
    <w:p w:rsidR="00897D38" w:rsidRPr="00DE4FA0" w:rsidRDefault="006C52C1" w:rsidP="008230D3">
      <w:pPr>
        <w:pStyle w:val="Level11"/>
      </w:pPr>
      <w:bookmarkStart w:id="216" w:name="_Ref342642348"/>
      <w:r w:rsidRPr="00DE4FA0">
        <w:t xml:space="preserve">At the </w:t>
      </w:r>
      <w:r w:rsidR="00172187" w:rsidRPr="00DE4FA0">
        <w:t>expiry</w:t>
      </w:r>
      <w:r w:rsidRPr="00DE4FA0">
        <w:t xml:space="preserve"> or so</w:t>
      </w:r>
      <w:r w:rsidR="00F625BF">
        <w:t>oner termination of this Lease</w:t>
      </w:r>
      <w:r w:rsidR="004F6ACA">
        <w:t>, other than forfeiture of this Lease, the Lessee</w:t>
      </w:r>
      <w:r w:rsidR="00F625BF">
        <w:t>:</w:t>
      </w:r>
      <w:bookmarkEnd w:id="216"/>
    </w:p>
    <w:p w:rsidR="0064158C" w:rsidRPr="00CC6D59" w:rsidRDefault="00897D38" w:rsidP="009A0748">
      <w:pPr>
        <w:pStyle w:val="Heading4"/>
        <w:numPr>
          <w:ilvl w:val="3"/>
          <w:numId w:val="22"/>
        </w:numPr>
      </w:pPr>
      <w:r w:rsidRPr="00CC6D59">
        <w:t xml:space="preserve">may remove any of the Improvements and </w:t>
      </w:r>
      <w:r w:rsidR="000046BB">
        <w:t>the Lessee’s</w:t>
      </w:r>
      <w:r w:rsidRPr="00CC6D59">
        <w:t xml:space="preserve"> other property, within </w:t>
      </w:r>
      <w:r w:rsidR="006C52C1" w:rsidRPr="00CC6D59">
        <w:t>3</w:t>
      </w:r>
      <w:r w:rsidRPr="00CC6D59">
        <w:t xml:space="preserve"> months of the date</w:t>
      </w:r>
      <w:r w:rsidR="006C52C1" w:rsidRPr="00CC6D59">
        <w:t xml:space="preserve"> that</w:t>
      </w:r>
      <w:r w:rsidR="004F6ACA">
        <w:t xml:space="preserve"> this</w:t>
      </w:r>
      <w:r w:rsidRPr="00CC6D59">
        <w:t xml:space="preserve"> Lease ends</w:t>
      </w:r>
      <w:r w:rsidR="0064158C" w:rsidRPr="00CC6D59">
        <w:t>;</w:t>
      </w:r>
    </w:p>
    <w:p w:rsidR="00897D38" w:rsidRPr="00DE4FA0" w:rsidRDefault="00897D38" w:rsidP="009A0748">
      <w:pPr>
        <w:pStyle w:val="Heading4"/>
      </w:pPr>
      <w:r w:rsidRPr="00DE4FA0">
        <w:t>must repair any damage caused by the removal of the Improvements</w:t>
      </w:r>
      <w:r w:rsidR="000046BB">
        <w:t xml:space="preserve"> and other property</w:t>
      </w:r>
      <w:r w:rsidRPr="00DE4FA0">
        <w:t>;</w:t>
      </w:r>
      <w:r w:rsidR="004F6ACA">
        <w:t xml:space="preserve"> and</w:t>
      </w:r>
    </w:p>
    <w:p w:rsidR="00897D38" w:rsidRPr="00DE4FA0" w:rsidRDefault="00897D38" w:rsidP="009A0748">
      <w:pPr>
        <w:pStyle w:val="Heading4"/>
      </w:pPr>
      <w:bookmarkStart w:id="217" w:name="_Ref146000719"/>
      <w:r w:rsidRPr="00DE4FA0">
        <w:t>must leave the Premises in a clean and tidy state</w:t>
      </w:r>
      <w:bookmarkEnd w:id="217"/>
      <w:r w:rsidR="004F6ACA">
        <w:t>.</w:t>
      </w:r>
    </w:p>
    <w:p w:rsidR="00605866" w:rsidRDefault="004F6ACA" w:rsidP="008230D3">
      <w:pPr>
        <w:pStyle w:val="Level11"/>
      </w:pPr>
      <w:r>
        <w:t>I</w:t>
      </w:r>
      <w:r w:rsidR="00897D38" w:rsidRPr="00DE4FA0">
        <w:t>f the Lessee does not remove the Improvements</w:t>
      </w:r>
      <w:r w:rsidR="006C52C1" w:rsidRPr="00DE4FA0">
        <w:t>,</w:t>
      </w:r>
      <w:r w:rsidR="00897D38" w:rsidRPr="00DE4FA0">
        <w:t xml:space="preserve"> then it must leave the Improvements in good</w:t>
      </w:r>
      <w:r w:rsidR="00AC5AD4">
        <w:t xml:space="preserve"> repair</w:t>
      </w:r>
      <w:r w:rsidR="00897D38" w:rsidRPr="00DE4FA0">
        <w:t xml:space="preserve"> and </w:t>
      </w:r>
      <w:r w:rsidR="00AC5AD4">
        <w:t>fit for use by a new lessee.</w:t>
      </w:r>
      <w:r w:rsidR="001C0EFC" w:rsidRPr="00DE4FA0">
        <w:t xml:space="preserve"> </w:t>
      </w:r>
    </w:p>
    <w:p w:rsidR="004F6ACA" w:rsidRPr="00DE4FA0" w:rsidRDefault="004F6ACA" w:rsidP="008230D3">
      <w:pPr>
        <w:pStyle w:val="Level11"/>
      </w:pPr>
      <w:r>
        <w:t>If this Lease is forfeited</w:t>
      </w:r>
      <w:r w:rsidR="008745F9">
        <w:t>,</w:t>
      </w:r>
      <w:r>
        <w:t xml:space="preserve"> then the Lessee must leave the Premises in a clean and tidy state.</w:t>
      </w:r>
    </w:p>
    <w:p w:rsidR="00897D38" w:rsidRPr="00DE4FA0" w:rsidRDefault="00AC5AD4" w:rsidP="008230D3">
      <w:pPr>
        <w:pStyle w:val="Level11"/>
      </w:pPr>
      <w:r>
        <w:t xml:space="preserve">If the Lessee exercises its rights under clause </w:t>
      </w:r>
      <w:r>
        <w:fldChar w:fldCharType="begin"/>
      </w:r>
      <w:r>
        <w:instrText xml:space="preserve"> REF _Ref342642348 \r \h </w:instrText>
      </w:r>
      <w:r>
        <w:fldChar w:fldCharType="separate"/>
      </w:r>
      <w:r w:rsidR="004C60ED">
        <w:t>18.1</w:t>
      </w:r>
      <w:r>
        <w:fldChar w:fldCharType="end"/>
      </w:r>
      <w:r>
        <w:t xml:space="preserve">, then </w:t>
      </w:r>
      <w:r w:rsidR="00897D38" w:rsidRPr="00DE4FA0">
        <w:t>clause</w:t>
      </w:r>
      <w:r w:rsidR="006C52C1" w:rsidRPr="00DE4FA0">
        <w:t xml:space="preserve"> </w:t>
      </w:r>
      <w:r w:rsidR="00A1727D">
        <w:fldChar w:fldCharType="begin"/>
      </w:r>
      <w:r w:rsidR="00A1727D">
        <w:instrText xml:space="preserve"> REF _Ref190596600 \r \h </w:instrText>
      </w:r>
      <w:r w:rsidR="00A1727D">
        <w:fldChar w:fldCharType="separate"/>
      </w:r>
      <w:r w:rsidR="004C60ED">
        <w:t>14</w:t>
      </w:r>
      <w:r w:rsidR="00A1727D">
        <w:fldChar w:fldCharType="end"/>
      </w:r>
      <w:r w:rsidR="00844F26" w:rsidRPr="00DE4FA0">
        <w:t xml:space="preserve"> </w:t>
      </w:r>
      <w:r w:rsidR="008809B2" w:rsidRPr="00DE4FA0">
        <w:t>(</w:t>
      </w:r>
      <w:r w:rsidR="00897D38" w:rsidRPr="00DE4FA0">
        <w:t>Insurance</w:t>
      </w:r>
      <w:r w:rsidR="008809B2" w:rsidRPr="00DE4FA0">
        <w:t>)</w:t>
      </w:r>
      <w:r w:rsidR="00897D38" w:rsidRPr="00DE4FA0">
        <w:t xml:space="preserve"> and clause</w:t>
      </w:r>
      <w:r w:rsidR="008809B2" w:rsidRPr="00DE4FA0">
        <w:t xml:space="preserve"> </w:t>
      </w:r>
      <w:r w:rsidR="00A1727D">
        <w:fldChar w:fldCharType="begin"/>
      </w:r>
      <w:r w:rsidR="00A1727D">
        <w:instrText xml:space="preserve"> REF _Ref189989053 \r \h </w:instrText>
      </w:r>
      <w:r w:rsidR="00A1727D">
        <w:fldChar w:fldCharType="separate"/>
      </w:r>
      <w:r w:rsidR="004C60ED">
        <w:t>16</w:t>
      </w:r>
      <w:r w:rsidR="00A1727D">
        <w:fldChar w:fldCharType="end"/>
      </w:r>
      <w:r w:rsidR="00844F26" w:rsidRPr="00DE4FA0">
        <w:t xml:space="preserve"> </w:t>
      </w:r>
      <w:r w:rsidR="008809B2" w:rsidRPr="00DE4FA0">
        <w:t>(</w:t>
      </w:r>
      <w:r w:rsidR="006C52C1" w:rsidRPr="00DE4FA0">
        <w:t>Release and Indemnity</w:t>
      </w:r>
      <w:r w:rsidR="008809B2" w:rsidRPr="00DE4FA0">
        <w:t>)</w:t>
      </w:r>
      <w:r w:rsidR="006C52C1" w:rsidRPr="00DE4FA0">
        <w:t xml:space="preserve"> apply</w:t>
      </w:r>
      <w:r>
        <w:t xml:space="preserve"> whilst the Lessee is exercising those rights.</w:t>
      </w:r>
    </w:p>
    <w:p w:rsidR="00897D38" w:rsidRPr="00DE4FA0" w:rsidRDefault="00897D38" w:rsidP="008230D3">
      <w:pPr>
        <w:pStyle w:val="Level11"/>
      </w:pPr>
      <w:r w:rsidRPr="00DE4FA0">
        <w:t xml:space="preserve">Any </w:t>
      </w:r>
      <w:r w:rsidR="006C52C1" w:rsidRPr="00DE4FA0">
        <w:t xml:space="preserve">of the </w:t>
      </w:r>
      <w:r w:rsidRPr="00DE4FA0">
        <w:t xml:space="preserve">Improvements which have not been removed within </w:t>
      </w:r>
      <w:r w:rsidR="006C52C1" w:rsidRPr="00DE4FA0">
        <w:t>3</w:t>
      </w:r>
      <w:r w:rsidRPr="00DE4FA0">
        <w:t xml:space="preserve"> months after this Lease ends will become the property of the </w:t>
      </w:r>
      <w:r w:rsidR="00266837" w:rsidRPr="00DE4FA0">
        <w:t>Lessor</w:t>
      </w:r>
      <w:r w:rsidRPr="00DE4FA0">
        <w:t>.</w:t>
      </w:r>
    </w:p>
    <w:p w:rsidR="00897D38" w:rsidRPr="00DE4FA0" w:rsidRDefault="00897D38" w:rsidP="00FF62E1">
      <w:pPr>
        <w:pStyle w:val="Heading1"/>
      </w:pPr>
      <w:bookmarkStart w:id="218" w:name="_Toc192041559"/>
      <w:bookmarkStart w:id="219" w:name="_Toc11063447"/>
      <w:r w:rsidRPr="00DE4FA0">
        <w:t>Surrender</w:t>
      </w:r>
      <w:bookmarkEnd w:id="218"/>
      <w:bookmarkEnd w:id="219"/>
    </w:p>
    <w:p w:rsidR="004F6ACA" w:rsidRPr="0090099A" w:rsidRDefault="00195197" w:rsidP="00B12331">
      <w:pPr>
        <w:pStyle w:val="Level11"/>
      </w:pPr>
      <w:r>
        <w:t>T</w:t>
      </w:r>
      <w:r w:rsidR="002D7ADD">
        <w:t xml:space="preserve">he Lessor </w:t>
      </w:r>
      <w:r>
        <w:t xml:space="preserve">may only </w:t>
      </w:r>
      <w:r w:rsidR="002D7ADD">
        <w:t xml:space="preserve">agree to </w:t>
      </w:r>
      <w:r w:rsidR="007A1D4D">
        <w:t>a</w:t>
      </w:r>
      <w:r w:rsidR="002D7ADD">
        <w:t xml:space="preserve"> surrender o</w:t>
      </w:r>
      <w:r>
        <w:t>f</w:t>
      </w:r>
      <w:r w:rsidR="004F6ACA" w:rsidRPr="0090099A">
        <w:t xml:space="preserve"> th</w:t>
      </w:r>
      <w:r w:rsidR="002D7ADD">
        <w:t xml:space="preserve">is Lease if the </w:t>
      </w:r>
      <w:r w:rsidR="004F6ACA" w:rsidRPr="0090099A">
        <w:t xml:space="preserve">Lessee </w:t>
      </w:r>
      <w:r>
        <w:t xml:space="preserve">has </w:t>
      </w:r>
      <w:r w:rsidR="004F6ACA" w:rsidRPr="0090099A">
        <w:t>obtain</w:t>
      </w:r>
      <w:r>
        <w:t>ed</w:t>
      </w:r>
      <w:r w:rsidR="004F6ACA" w:rsidRPr="0090099A">
        <w:t xml:space="preserve"> the </w:t>
      </w:r>
      <w:r>
        <w:t>written agreement</w:t>
      </w:r>
      <w:r w:rsidRPr="0090099A">
        <w:t xml:space="preserve"> </w:t>
      </w:r>
      <w:r w:rsidR="004F6ACA" w:rsidRPr="0090099A">
        <w:t xml:space="preserve">of all </w:t>
      </w:r>
      <w:r>
        <w:t xml:space="preserve">registered </w:t>
      </w:r>
      <w:r w:rsidR="004F6ACA" w:rsidRPr="0090099A">
        <w:t xml:space="preserve">mortgagees </w:t>
      </w:r>
      <w:r>
        <w:t xml:space="preserve">and registered sublessees </w:t>
      </w:r>
      <w:r w:rsidR="004F6ACA" w:rsidRPr="0090099A">
        <w:t>of this Lease.</w:t>
      </w:r>
    </w:p>
    <w:p w:rsidR="00BA4BC2" w:rsidRPr="00DE4FA0" w:rsidRDefault="00BA4BC2" w:rsidP="00FF62E1">
      <w:pPr>
        <w:pStyle w:val="Heading1"/>
      </w:pPr>
      <w:bookmarkStart w:id="220" w:name="_Toc11063448"/>
      <w:bookmarkStart w:id="221" w:name="_Toc192041561"/>
      <w:r w:rsidRPr="00DE4FA0">
        <w:lastRenderedPageBreak/>
        <w:t>No Waiver</w:t>
      </w:r>
      <w:bookmarkEnd w:id="220"/>
    </w:p>
    <w:bookmarkEnd w:id="221"/>
    <w:p w:rsidR="00BA4BC2" w:rsidRPr="00DE4FA0" w:rsidRDefault="00172187" w:rsidP="008230D3">
      <w:pPr>
        <w:pStyle w:val="Level11"/>
      </w:pPr>
      <w:r w:rsidRPr="00DE4FA0">
        <w:t xml:space="preserve">If there is </w:t>
      </w:r>
      <w:r w:rsidR="00897D38" w:rsidRPr="00DE4FA0">
        <w:t>any delay or indulgence on the part of a party in the exercise by it of any of its rights, powers or remedies under this Lease, such delay</w:t>
      </w:r>
      <w:r w:rsidR="004334EF">
        <w:t>,</w:t>
      </w:r>
      <w:r w:rsidR="00897D38" w:rsidRPr="00DE4FA0">
        <w:t xml:space="preserve"> or indulgence </w:t>
      </w:r>
      <w:r w:rsidR="00477B6C" w:rsidRPr="00DE4FA0">
        <w:t>will</w:t>
      </w:r>
      <w:r w:rsidR="00897D38" w:rsidRPr="00DE4FA0">
        <w:t xml:space="preserve"> not be deemed to be a waiver of such rights powers or remedies</w:t>
      </w:r>
      <w:r w:rsidR="004334EF">
        <w:t>,</w:t>
      </w:r>
      <w:r w:rsidR="00897D38" w:rsidRPr="00DE4FA0">
        <w:t xml:space="preserve"> except where specifically communicated to the other party in writing.</w:t>
      </w:r>
    </w:p>
    <w:p w:rsidR="00897D38" w:rsidRPr="00DE4FA0" w:rsidRDefault="00897D38" w:rsidP="00FF62E1">
      <w:pPr>
        <w:pStyle w:val="Heading1"/>
      </w:pPr>
      <w:bookmarkStart w:id="222" w:name="_Toc192041562"/>
      <w:bookmarkStart w:id="223" w:name="_Toc11063449"/>
      <w:r w:rsidRPr="00DE4FA0">
        <w:t>Consents</w:t>
      </w:r>
      <w:bookmarkEnd w:id="222"/>
      <w:bookmarkEnd w:id="223"/>
    </w:p>
    <w:p w:rsidR="00897D38" w:rsidRPr="00DE4FA0" w:rsidRDefault="00897D38" w:rsidP="008230D3">
      <w:pPr>
        <w:pStyle w:val="Level11"/>
      </w:pPr>
      <w:r w:rsidRPr="00DE4FA0">
        <w:t>Any permission, consent</w:t>
      </w:r>
      <w:r w:rsidR="004334EF">
        <w:t>,</w:t>
      </w:r>
      <w:r w:rsidRPr="00DE4FA0">
        <w:t xml:space="preserve"> or approval to be given by the </w:t>
      </w:r>
      <w:r w:rsidR="00266837" w:rsidRPr="00DE4FA0">
        <w:t>Lessor</w:t>
      </w:r>
      <w:r w:rsidRPr="00DE4FA0">
        <w:t xml:space="preserve"> must not be unreasonably withheld but may be given subject to reasonable conditions.</w:t>
      </w:r>
    </w:p>
    <w:p w:rsidR="00897D38" w:rsidRPr="00DE4FA0" w:rsidRDefault="00594C40" w:rsidP="00FF62E1">
      <w:pPr>
        <w:pStyle w:val="Heading1"/>
      </w:pPr>
      <w:bookmarkStart w:id="224" w:name="_Toc192041565"/>
      <w:bookmarkStart w:id="225" w:name="_Toc11063450"/>
      <w:r w:rsidRPr="00DE4FA0">
        <w:t>Further A</w:t>
      </w:r>
      <w:r w:rsidR="00897D38" w:rsidRPr="00DE4FA0">
        <w:t>ssurances</w:t>
      </w:r>
      <w:bookmarkEnd w:id="224"/>
      <w:bookmarkEnd w:id="225"/>
    </w:p>
    <w:p w:rsidR="00897D38" w:rsidRPr="00DE4FA0" w:rsidRDefault="00897D38" w:rsidP="008230D3">
      <w:pPr>
        <w:pStyle w:val="Level11"/>
      </w:pPr>
      <w:r w:rsidRPr="00DE4FA0">
        <w:t>Where a party to this Lease has an obligation or right to do someth</w:t>
      </w:r>
      <w:r w:rsidR="00594C40" w:rsidRPr="00DE4FA0">
        <w:t>ing, then the othe</w:t>
      </w:r>
      <w:r w:rsidR="00F625BF">
        <w:t>r party:</w:t>
      </w:r>
    </w:p>
    <w:p w:rsidR="00897D38" w:rsidRPr="00CC6D59" w:rsidRDefault="00897D38" w:rsidP="009A0748">
      <w:pPr>
        <w:pStyle w:val="Heading4"/>
        <w:numPr>
          <w:ilvl w:val="3"/>
          <w:numId w:val="20"/>
        </w:numPr>
      </w:pPr>
      <w:r w:rsidRPr="00CC6D59">
        <w:t xml:space="preserve">must not unreasonably do anything which prevents the party from performing its obligation or exercising its right; and </w:t>
      </w:r>
    </w:p>
    <w:p w:rsidR="00897D38" w:rsidRPr="00CC6D59" w:rsidRDefault="00897D38" w:rsidP="009A0748">
      <w:pPr>
        <w:pStyle w:val="Heading4"/>
      </w:pPr>
      <w:r w:rsidRPr="00CC6D59">
        <w:t>must</w:t>
      </w:r>
      <w:r w:rsidR="004334EF">
        <w:t>,</w:t>
      </w:r>
      <w:r w:rsidRPr="00CC6D59">
        <w:t xml:space="preserve"> at the other party's expense</w:t>
      </w:r>
      <w:r w:rsidR="00594C40" w:rsidRPr="00CC6D59">
        <w:t>,</w:t>
      </w:r>
      <w:r w:rsidRPr="00CC6D59">
        <w:t xml:space="preserve"> sign any documents</w:t>
      </w:r>
      <w:r w:rsidR="004334EF">
        <w:t>,</w:t>
      </w:r>
      <w:r w:rsidRPr="00CC6D59">
        <w:t xml:space="preserve"> or do any acts reasonably required to assist the other party performing the obligation</w:t>
      </w:r>
      <w:r w:rsidR="004334EF">
        <w:t>,</w:t>
      </w:r>
      <w:r w:rsidRPr="00CC6D59">
        <w:t xml:space="preserve"> or exercising the right, except in circumstances where doing so would materially prejudice the party.</w:t>
      </w:r>
    </w:p>
    <w:p w:rsidR="00FF2084" w:rsidRPr="00DE4FA0" w:rsidRDefault="00FF2084" w:rsidP="00FF62E1">
      <w:pPr>
        <w:pStyle w:val="Heading1"/>
      </w:pPr>
      <w:bookmarkStart w:id="226" w:name="_Toc181093348"/>
      <w:bookmarkStart w:id="227" w:name="_Ref290454248"/>
      <w:bookmarkStart w:id="228" w:name="_Ref319076384"/>
      <w:bookmarkStart w:id="229" w:name="_Toc11063451"/>
      <w:r w:rsidRPr="00DE4FA0">
        <w:t>Amendment of Lease</w:t>
      </w:r>
      <w:bookmarkEnd w:id="226"/>
      <w:bookmarkEnd w:id="227"/>
      <w:bookmarkEnd w:id="228"/>
      <w:bookmarkEnd w:id="229"/>
    </w:p>
    <w:p w:rsidR="00FF2084" w:rsidRPr="00DE4FA0" w:rsidRDefault="00FF2084" w:rsidP="008230D3">
      <w:pPr>
        <w:pStyle w:val="Level11"/>
      </w:pPr>
      <w:r w:rsidRPr="00DE4FA0">
        <w:t>This Lease may be amended</w:t>
      </w:r>
      <w:r w:rsidR="00F625BF">
        <w:t xml:space="preserve"> in accordance with the</w:t>
      </w:r>
      <w:r w:rsidR="00FB00C1">
        <w:t xml:space="preserve"> relevant</w:t>
      </w:r>
      <w:r w:rsidR="00F625BF">
        <w:t xml:space="preserve"> Act if:</w:t>
      </w:r>
    </w:p>
    <w:p w:rsidR="00FF2084" w:rsidRPr="00243B13" w:rsidRDefault="00FF2084" w:rsidP="009A0748">
      <w:pPr>
        <w:pStyle w:val="Heading4"/>
        <w:numPr>
          <w:ilvl w:val="3"/>
          <w:numId w:val="24"/>
        </w:numPr>
      </w:pPr>
      <w:r w:rsidRPr="00243B13">
        <w:t xml:space="preserve">both the </w:t>
      </w:r>
      <w:r w:rsidR="00266837" w:rsidRPr="00243B13">
        <w:t>Lessor</w:t>
      </w:r>
      <w:r w:rsidR="00594C40" w:rsidRPr="00243B13">
        <w:t xml:space="preserve"> and the Lessee agree;</w:t>
      </w:r>
      <w:r w:rsidR="003B1BCD" w:rsidRPr="00243B13">
        <w:t xml:space="preserve"> and</w:t>
      </w:r>
    </w:p>
    <w:p w:rsidR="00FF2084" w:rsidRPr="00DE4FA0" w:rsidRDefault="00FF2084" w:rsidP="009A0748">
      <w:pPr>
        <w:pStyle w:val="Heading4"/>
      </w:pPr>
      <w:bookmarkStart w:id="230" w:name="_Ref290454257"/>
      <w:r w:rsidRPr="00DE4FA0">
        <w:t>a formal instrument of amendment is reg</w:t>
      </w:r>
      <w:r w:rsidR="003B1BCD" w:rsidRPr="00DE4FA0">
        <w:t xml:space="preserve">istered </w:t>
      </w:r>
      <w:r w:rsidR="00266837" w:rsidRPr="00DE4FA0">
        <w:t>by the Registrar</w:t>
      </w:r>
      <w:r w:rsidR="003B1BCD" w:rsidRPr="00DE4FA0">
        <w:t>.</w:t>
      </w:r>
      <w:bookmarkEnd w:id="230"/>
    </w:p>
    <w:p w:rsidR="00897D38" w:rsidRPr="00DE4FA0" w:rsidRDefault="00897D38" w:rsidP="00FF62E1">
      <w:pPr>
        <w:pStyle w:val="Heading1"/>
      </w:pPr>
      <w:bookmarkStart w:id="231" w:name="_Toc192041567"/>
      <w:bookmarkStart w:id="232" w:name="_Toc11063452"/>
      <w:r w:rsidRPr="00DE4FA0">
        <w:t>Notices</w:t>
      </w:r>
      <w:bookmarkEnd w:id="231"/>
      <w:bookmarkEnd w:id="232"/>
    </w:p>
    <w:p w:rsidR="001E1CBD" w:rsidRPr="00DE4FA0" w:rsidRDefault="00B27254" w:rsidP="008230D3">
      <w:pPr>
        <w:pStyle w:val="Level11"/>
      </w:pPr>
      <w:bookmarkStart w:id="233" w:name="_Ref242865768"/>
      <w:r>
        <w:t>Any n</w:t>
      </w:r>
      <w:r w:rsidR="001E1CBD" w:rsidRPr="00DE4FA0">
        <w:t>otice</w:t>
      </w:r>
      <w:r>
        <w:t>, request, consent</w:t>
      </w:r>
      <w:r w:rsidR="005E66BD">
        <w:t>,</w:t>
      </w:r>
      <w:r>
        <w:t xml:space="preserve"> or approval</w:t>
      </w:r>
      <w:r w:rsidR="001E1CBD" w:rsidRPr="00DE4FA0">
        <w:t xml:space="preserve"> under this Lease </w:t>
      </w:r>
      <w:r>
        <w:t xml:space="preserve">must be in writing and </w:t>
      </w:r>
      <w:r w:rsidR="001E1CBD" w:rsidRPr="00DE4FA0">
        <w:t xml:space="preserve">may be delivered by hand, </w:t>
      </w:r>
      <w:r>
        <w:t>by registered mail</w:t>
      </w:r>
      <w:r w:rsidR="00843B64">
        <w:t>,</w:t>
      </w:r>
      <w:r w:rsidR="001E1CBD" w:rsidRPr="00DE4FA0">
        <w:t xml:space="preserve"> by facsimile</w:t>
      </w:r>
      <w:r w:rsidR="005E66BD">
        <w:t>,</w:t>
      </w:r>
      <w:r w:rsidR="001E1CBD" w:rsidRPr="00DE4FA0">
        <w:t xml:space="preserve"> </w:t>
      </w:r>
      <w:r w:rsidR="0090099A">
        <w:t xml:space="preserve">or </w:t>
      </w:r>
      <w:r w:rsidR="00843B64">
        <w:t>by email</w:t>
      </w:r>
      <w:r w:rsidR="00844F26">
        <w:t xml:space="preserve"> </w:t>
      </w:r>
      <w:r w:rsidR="001E1CBD" w:rsidRPr="00DE4FA0">
        <w:t xml:space="preserve">to the addresses specified in </w:t>
      </w:r>
      <w:r w:rsidR="00477B6C" w:rsidRPr="00DE4FA0">
        <w:t>t</w:t>
      </w:r>
      <w:r w:rsidR="0064669D" w:rsidRPr="00DE4FA0">
        <w:t>he</w:t>
      </w:r>
      <w:r w:rsidR="00477B6C" w:rsidRPr="00DE4FA0">
        <w:t xml:space="preserve"> </w:t>
      </w:r>
      <w:r w:rsidR="006D55F8" w:rsidRPr="00DE4FA0">
        <w:t>R</w:t>
      </w:r>
      <w:r w:rsidR="00477B6C" w:rsidRPr="00DE4FA0">
        <w:t xml:space="preserve">eference </w:t>
      </w:r>
      <w:r w:rsidR="006D55F8" w:rsidRPr="00DE4FA0">
        <w:t>T</w:t>
      </w:r>
      <w:r w:rsidR="0064669D" w:rsidRPr="00DE4FA0">
        <w:t>able</w:t>
      </w:r>
      <w:r w:rsidR="006D55F8" w:rsidRPr="00DE4FA0">
        <w:t>,</w:t>
      </w:r>
      <w:r w:rsidR="001E1CBD" w:rsidRPr="00DE4FA0">
        <w:t xml:space="preserve"> or any substitute address as may have been notified </w:t>
      </w:r>
      <w:r>
        <w:t xml:space="preserve">by the </w:t>
      </w:r>
      <w:r w:rsidR="001E1CBD" w:rsidRPr="00DE4FA0">
        <w:t>relevant addressee from time to time.</w:t>
      </w:r>
      <w:bookmarkEnd w:id="233"/>
      <w:r w:rsidR="001E1CBD" w:rsidRPr="00DE4FA0">
        <w:t xml:space="preserve"> </w:t>
      </w:r>
    </w:p>
    <w:p w:rsidR="001E1CBD" w:rsidRPr="00DE4FA0" w:rsidRDefault="00684DC0" w:rsidP="008230D3">
      <w:pPr>
        <w:pStyle w:val="Level11"/>
      </w:pPr>
      <w:r>
        <w:t xml:space="preserve">Subject to clause </w:t>
      </w:r>
      <w:r>
        <w:fldChar w:fldCharType="begin"/>
      </w:r>
      <w:r>
        <w:instrText xml:space="preserve"> REF _Ref340499508 \r \h </w:instrText>
      </w:r>
      <w:r w:rsidR="00843B64">
        <w:instrText xml:space="preserve"> \* MERGEFORMAT </w:instrText>
      </w:r>
      <w:r>
        <w:fldChar w:fldCharType="separate"/>
      </w:r>
      <w:r w:rsidR="004C60ED">
        <w:t>24.3</w:t>
      </w:r>
      <w:r>
        <w:fldChar w:fldCharType="end"/>
      </w:r>
      <w:r>
        <w:t>, n</w:t>
      </w:r>
      <w:r w:rsidR="00F625BF">
        <w:t>otice</w:t>
      </w:r>
      <w:r>
        <w:t>s</w:t>
      </w:r>
      <w:r w:rsidR="00F625BF">
        <w:t xml:space="preserve"> will be deemed </w:t>
      </w:r>
      <w:r>
        <w:t xml:space="preserve">to be </w:t>
      </w:r>
      <w:r w:rsidR="00F625BF">
        <w:t>given:</w:t>
      </w:r>
    </w:p>
    <w:p w:rsidR="001E1CBD" w:rsidRPr="00243B13" w:rsidRDefault="00684DC0" w:rsidP="009A0748">
      <w:pPr>
        <w:pStyle w:val="Heading4"/>
        <w:numPr>
          <w:ilvl w:val="3"/>
          <w:numId w:val="19"/>
        </w:numPr>
      </w:pPr>
      <w:r>
        <w:t xml:space="preserve">if posted - </w:t>
      </w:r>
      <w:r w:rsidR="000E7064" w:rsidRPr="00243B13">
        <w:t>20</w:t>
      </w:r>
      <w:r w:rsidR="00731737" w:rsidRPr="00243B13">
        <w:t xml:space="preserve"> </w:t>
      </w:r>
      <w:r w:rsidR="00B27254">
        <w:t>b</w:t>
      </w:r>
      <w:r w:rsidR="00731737" w:rsidRPr="00243B13">
        <w:t xml:space="preserve">usiness </w:t>
      </w:r>
      <w:r w:rsidR="00B27254">
        <w:t>d</w:t>
      </w:r>
      <w:r w:rsidR="001E1CBD" w:rsidRPr="00243B13">
        <w:t xml:space="preserve">ays after deposit in the mail with postage prepaid; </w:t>
      </w:r>
    </w:p>
    <w:p w:rsidR="001E1CBD" w:rsidRPr="00DE4FA0" w:rsidRDefault="00684DC0" w:rsidP="009A0748">
      <w:pPr>
        <w:pStyle w:val="Heading4"/>
      </w:pPr>
      <w:r>
        <w:t>if deli</w:t>
      </w:r>
      <w:r w:rsidR="00843B64">
        <w:t>vered – on the date of delivery</w:t>
      </w:r>
      <w:r w:rsidR="001E1CBD" w:rsidRPr="00DE4FA0">
        <w:t xml:space="preserve">; </w:t>
      </w:r>
    </w:p>
    <w:p w:rsidR="00DF5503" w:rsidRPr="0090099A" w:rsidRDefault="001E1CBD" w:rsidP="009A0748">
      <w:pPr>
        <w:pStyle w:val="Heading4"/>
      </w:pPr>
      <w:r w:rsidRPr="00DE4FA0">
        <w:t>if</w:t>
      </w:r>
      <w:r w:rsidR="00684DC0">
        <w:t xml:space="preserve"> faxed – on the date o</w:t>
      </w:r>
      <w:r w:rsidR="00684DC0" w:rsidRPr="0090099A">
        <w:t>n which</w:t>
      </w:r>
      <w:r w:rsidRPr="0090099A">
        <w:t xml:space="preserve"> an apparently successful transmission</w:t>
      </w:r>
      <w:r w:rsidR="00684DC0" w:rsidRPr="0090099A">
        <w:t xml:space="preserve"> is</w:t>
      </w:r>
      <w:r w:rsidRPr="0090099A">
        <w:t xml:space="preserve"> noted by the sender's facsimile machine</w:t>
      </w:r>
      <w:r w:rsidR="00684DC0" w:rsidRPr="0090099A">
        <w:t>;</w:t>
      </w:r>
      <w:r w:rsidR="00470ADB">
        <w:t xml:space="preserve"> or</w:t>
      </w:r>
    </w:p>
    <w:p w:rsidR="0090099A" w:rsidRPr="0090099A" w:rsidRDefault="0090099A" w:rsidP="009A0748">
      <w:pPr>
        <w:pStyle w:val="Heading4"/>
      </w:pPr>
      <w:r w:rsidRPr="0090099A">
        <w:t>if emailed – on the date of the email</w:t>
      </w:r>
      <w:r w:rsidR="00470ADB">
        <w:t>,</w:t>
      </w:r>
    </w:p>
    <w:p w:rsidR="001E1CBD" w:rsidRPr="00DE4FA0" w:rsidRDefault="001E1CBD" w:rsidP="00AA53FE">
      <w:pPr>
        <w:pStyle w:val="IndentParaLevel1"/>
      </w:pPr>
      <w:r w:rsidRPr="00DE4FA0">
        <w:t>as the case may be.</w:t>
      </w:r>
    </w:p>
    <w:p w:rsidR="00676995" w:rsidRDefault="00DF5503" w:rsidP="008230D3">
      <w:pPr>
        <w:pStyle w:val="Level11"/>
      </w:pPr>
      <w:bookmarkStart w:id="234" w:name="_Ref340499508"/>
      <w:r>
        <w:t>A</w:t>
      </w:r>
      <w:r w:rsidR="0090099A">
        <w:t>n email or</w:t>
      </w:r>
      <w:r w:rsidR="00684DC0">
        <w:t xml:space="preserve"> f</w:t>
      </w:r>
      <w:r w:rsidR="00676995" w:rsidRPr="00DE4FA0">
        <w:t xml:space="preserve">acsimile transmission received after 5.00pm </w:t>
      </w:r>
      <w:r w:rsidR="00684DC0">
        <w:t>on any day</w:t>
      </w:r>
      <w:r w:rsidR="00843B64">
        <w:t xml:space="preserve"> </w:t>
      </w:r>
      <w:r w:rsidR="00676995" w:rsidRPr="00DE4FA0">
        <w:t xml:space="preserve">will be deemed to be received at the start of the next </w:t>
      </w:r>
      <w:r w:rsidR="00B27254">
        <w:t>b</w:t>
      </w:r>
      <w:r w:rsidR="00676995" w:rsidRPr="00DE4FA0">
        <w:t xml:space="preserve">usiness </w:t>
      </w:r>
      <w:r w:rsidR="00B27254">
        <w:t>d</w:t>
      </w:r>
      <w:r w:rsidR="00676995" w:rsidRPr="00DE4FA0">
        <w:t>ay.</w:t>
      </w:r>
      <w:bookmarkEnd w:id="234"/>
    </w:p>
    <w:p w:rsidR="00843B64" w:rsidRDefault="00684DC0" w:rsidP="008230D3">
      <w:pPr>
        <w:pStyle w:val="Level11"/>
      </w:pPr>
      <w:r>
        <w:t>Notices</w:t>
      </w:r>
      <w:r w:rsidR="00843B64">
        <w:t xml:space="preserve"> by:</w:t>
      </w:r>
    </w:p>
    <w:p w:rsidR="00684DC0" w:rsidRDefault="00843B64" w:rsidP="009A0748">
      <w:pPr>
        <w:pStyle w:val="Heading4"/>
        <w:numPr>
          <w:ilvl w:val="3"/>
          <w:numId w:val="30"/>
        </w:numPr>
      </w:pPr>
      <w:r>
        <w:t xml:space="preserve">the Lessor </w:t>
      </w:r>
      <w:r w:rsidR="00684DC0" w:rsidRPr="00843B64">
        <w:t xml:space="preserve">must be on the </w:t>
      </w:r>
      <w:r w:rsidR="00463B1F">
        <w:t>Lesso</w:t>
      </w:r>
      <w:r w:rsidR="005B6525">
        <w:t>r</w:t>
      </w:r>
      <w:r w:rsidR="00463B1F">
        <w:t>’s</w:t>
      </w:r>
      <w:r w:rsidR="00684DC0" w:rsidRPr="00843B64">
        <w:t xml:space="preserve"> letterhead and</w:t>
      </w:r>
      <w:r>
        <w:t xml:space="preserve"> signed by an authorised person</w:t>
      </w:r>
      <w:r w:rsidR="00917116">
        <w:t xml:space="preserve"> (the parties agreed that a solicitor is an authorised person)</w:t>
      </w:r>
      <w:r>
        <w:t>; and</w:t>
      </w:r>
    </w:p>
    <w:p w:rsidR="00843B64" w:rsidRPr="00843B64" w:rsidRDefault="00843B64" w:rsidP="009A0748">
      <w:pPr>
        <w:pStyle w:val="Heading4"/>
        <w:numPr>
          <w:ilvl w:val="3"/>
          <w:numId w:val="30"/>
        </w:numPr>
      </w:pPr>
      <w:r>
        <w:lastRenderedPageBreak/>
        <w:t>the Lessee must be signed by the Lessee.</w:t>
      </w:r>
    </w:p>
    <w:p w:rsidR="00684DC0" w:rsidRDefault="00684DC0" w:rsidP="008230D3">
      <w:pPr>
        <w:pStyle w:val="Level11"/>
      </w:pPr>
      <w:r>
        <w:t>Notices may be given by</w:t>
      </w:r>
      <w:r w:rsidR="00463B1F">
        <w:t>,</w:t>
      </w:r>
      <w:r>
        <w:t xml:space="preserve"> or to a party’s solicitor by any of the means specified in clause </w:t>
      </w:r>
      <w:r>
        <w:fldChar w:fldCharType="begin"/>
      </w:r>
      <w:r>
        <w:instrText xml:space="preserve"> REF _Ref242865768 \r \h </w:instrText>
      </w:r>
      <w:r w:rsidR="00843B64">
        <w:instrText xml:space="preserve"> \* MERGEFORMAT </w:instrText>
      </w:r>
      <w:r>
        <w:fldChar w:fldCharType="separate"/>
      </w:r>
      <w:r w:rsidR="004C60ED">
        <w:t>24.1</w:t>
      </w:r>
      <w:r>
        <w:fldChar w:fldCharType="end"/>
      </w:r>
      <w:r w:rsidR="00917116">
        <w:t>.</w:t>
      </w:r>
    </w:p>
    <w:p w:rsidR="00CC6507" w:rsidRPr="00DE4FA0" w:rsidRDefault="00CC6507" w:rsidP="00FF62E1">
      <w:pPr>
        <w:pStyle w:val="Heading1"/>
      </w:pPr>
      <w:bookmarkStart w:id="235" w:name="_Toc192041540"/>
      <w:bookmarkStart w:id="236" w:name="_Toc11063453"/>
      <w:r w:rsidRPr="00DE4FA0">
        <w:t>Costs</w:t>
      </w:r>
      <w:bookmarkEnd w:id="235"/>
      <w:bookmarkEnd w:id="236"/>
    </w:p>
    <w:p w:rsidR="00843B64" w:rsidRPr="00DE4FA0" w:rsidRDefault="00843B64" w:rsidP="008230D3">
      <w:pPr>
        <w:pStyle w:val="Level11"/>
        <w:rPr>
          <w:bCs/>
        </w:rPr>
      </w:pPr>
      <w:r w:rsidRPr="00DE4FA0">
        <w:t>Each party is responsible for its own costs of and incidental to the negotiation, preparation and execution of this Lease, including the cost of any necessary consents and approvals sought by that party.</w:t>
      </w:r>
    </w:p>
    <w:p w:rsidR="00CC6507" w:rsidRPr="00DE4FA0" w:rsidRDefault="00CC6507" w:rsidP="008230D3">
      <w:pPr>
        <w:pStyle w:val="Level11"/>
      </w:pPr>
      <w:r w:rsidRPr="00DE4FA0">
        <w:t>The Lessee must pay any registration fees and survey fees for this Lease.</w:t>
      </w:r>
    </w:p>
    <w:p w:rsidR="00CC6507" w:rsidRPr="004C60ED" w:rsidRDefault="00CC6507" w:rsidP="008230D3">
      <w:pPr>
        <w:pStyle w:val="Level11"/>
      </w:pPr>
      <w:r w:rsidRPr="004C60ED">
        <w:t>The Lessee must pay the</w:t>
      </w:r>
      <w:r w:rsidR="0090099A" w:rsidRPr="004C60ED">
        <w:t xml:space="preserve"> </w:t>
      </w:r>
      <w:r w:rsidR="00EE5208" w:rsidRPr="004C60ED">
        <w:t xml:space="preserve">transfer </w:t>
      </w:r>
      <w:r w:rsidR="001B5D8C" w:rsidRPr="004C60ED">
        <w:t>d</w:t>
      </w:r>
      <w:r w:rsidRPr="004C60ED">
        <w:t>uty (if any) for this Lease.</w:t>
      </w:r>
    </w:p>
    <w:p w:rsidR="00897D38" w:rsidRPr="004C60ED" w:rsidRDefault="00897D38" w:rsidP="00FF62E1">
      <w:pPr>
        <w:pStyle w:val="Heading1"/>
      </w:pPr>
      <w:bookmarkStart w:id="237" w:name="_Toc189472140"/>
      <w:bookmarkStart w:id="238" w:name="_Toc189991138"/>
      <w:bookmarkStart w:id="239" w:name="_Toc192041573"/>
      <w:bookmarkStart w:id="240" w:name="_Toc11063454"/>
      <w:r w:rsidRPr="004C60ED">
        <w:t>Registration of Lease</w:t>
      </w:r>
      <w:bookmarkEnd w:id="237"/>
      <w:bookmarkEnd w:id="238"/>
      <w:bookmarkEnd w:id="239"/>
      <w:bookmarkEnd w:id="240"/>
      <w:r w:rsidRPr="004C60ED">
        <w:t xml:space="preserve"> </w:t>
      </w:r>
    </w:p>
    <w:p w:rsidR="00897D38" w:rsidRPr="004C60ED" w:rsidRDefault="00897D38" w:rsidP="008230D3">
      <w:pPr>
        <w:pStyle w:val="Level11"/>
      </w:pPr>
      <w:r w:rsidRPr="004C60ED">
        <w:t xml:space="preserve">The </w:t>
      </w:r>
      <w:r w:rsidR="007B7576" w:rsidRPr="004C60ED">
        <w:t>Less</w:t>
      </w:r>
      <w:r w:rsidR="008D1901" w:rsidRPr="004C60ED">
        <w:t>ee</w:t>
      </w:r>
      <w:r w:rsidRPr="004C60ED">
        <w:t xml:space="preserve"> must register this Lease </w:t>
      </w:r>
      <w:r w:rsidR="003E2035" w:rsidRPr="004C60ED">
        <w:t xml:space="preserve">promptly </w:t>
      </w:r>
      <w:r w:rsidRPr="004C60ED">
        <w:t xml:space="preserve">after receiving the signed Lease from the </w:t>
      </w:r>
      <w:r w:rsidR="00843B64" w:rsidRPr="004C60ED">
        <w:t>Lessor</w:t>
      </w:r>
      <w:r w:rsidR="00A24F7C" w:rsidRPr="004C60ED">
        <w:t xml:space="preserve"> and provide a copy of the registration confirmation statement to the Lessor</w:t>
      </w:r>
      <w:r w:rsidRPr="004C60ED">
        <w:t>.</w:t>
      </w:r>
    </w:p>
    <w:p w:rsidR="00897D38" w:rsidRPr="004C60ED" w:rsidRDefault="00897D38" w:rsidP="00FF62E1">
      <w:pPr>
        <w:pStyle w:val="Heading1"/>
      </w:pPr>
      <w:bookmarkStart w:id="241" w:name="_Toc189472141"/>
      <w:bookmarkStart w:id="242" w:name="_Toc189991139"/>
      <w:bookmarkStart w:id="243" w:name="_Toc192041574"/>
      <w:bookmarkStart w:id="244" w:name="_Toc11063455"/>
      <w:r w:rsidRPr="004C60ED">
        <w:t>Governing Law</w:t>
      </w:r>
      <w:bookmarkEnd w:id="241"/>
      <w:bookmarkEnd w:id="242"/>
      <w:bookmarkEnd w:id="243"/>
      <w:bookmarkEnd w:id="244"/>
      <w:r w:rsidRPr="004C60ED">
        <w:t xml:space="preserve"> </w:t>
      </w:r>
    </w:p>
    <w:p w:rsidR="00897D38" w:rsidRPr="004C60ED" w:rsidRDefault="00897D38" w:rsidP="008230D3">
      <w:pPr>
        <w:pStyle w:val="Level11"/>
      </w:pPr>
      <w:r w:rsidRPr="004C60ED">
        <w:t>This Lease is governed by the laws of Queensland.</w:t>
      </w:r>
    </w:p>
    <w:p w:rsidR="004A0F99" w:rsidRPr="004C60ED" w:rsidRDefault="004A0F99" w:rsidP="004C60ED">
      <w:pPr>
        <w:pStyle w:val="Heading1"/>
        <w:tabs>
          <w:tab w:val="clear" w:pos="567"/>
        </w:tabs>
        <w:ind w:left="624" w:hanging="624"/>
      </w:pPr>
      <w:bookmarkStart w:id="245" w:name="_Ref17799133"/>
      <w:r w:rsidRPr="004C60ED">
        <w:t>Further Term</w:t>
      </w:r>
      <w:bookmarkEnd w:id="245"/>
    </w:p>
    <w:p w:rsidR="004A0F99" w:rsidRPr="004C60ED" w:rsidRDefault="004A0F99" w:rsidP="004C60ED">
      <w:pPr>
        <w:pStyle w:val="Level11"/>
        <w:tabs>
          <w:tab w:val="clear" w:pos="801"/>
        </w:tabs>
        <w:ind w:left="624" w:hanging="624"/>
      </w:pPr>
      <w:r w:rsidRPr="004C60ED">
        <w:t>The Lessee may apply to the Lessor to renew this lease for a Further Term at any time during the last year of the Term.</w:t>
      </w:r>
    </w:p>
    <w:p w:rsidR="00897D38" w:rsidRPr="004C60ED" w:rsidRDefault="004A0F99" w:rsidP="004C60ED">
      <w:pPr>
        <w:pStyle w:val="Level11"/>
        <w:tabs>
          <w:tab w:val="clear" w:pos="801"/>
        </w:tabs>
        <w:ind w:left="624" w:hanging="624"/>
      </w:pPr>
      <w:r w:rsidRPr="004C60ED">
        <w:t>If the Lessee wishes to renew this lease for a Further Term, the Lessee must make a written application to the Lessor as required by the Act and must include the following information:</w:t>
      </w:r>
    </w:p>
    <w:p w:rsidR="004A0F99" w:rsidRPr="004C60ED" w:rsidRDefault="004A0F99" w:rsidP="004C60ED">
      <w:pPr>
        <w:pStyle w:val="Heading4"/>
        <w:numPr>
          <w:ilvl w:val="3"/>
          <w:numId w:val="46"/>
        </w:numPr>
      </w:pPr>
      <w:r w:rsidRPr="004C60ED">
        <w:t>the name of the Lessee; and</w:t>
      </w:r>
    </w:p>
    <w:p w:rsidR="004A0F99" w:rsidRPr="004C60ED" w:rsidRDefault="004A0F99" w:rsidP="004C60ED">
      <w:pPr>
        <w:pStyle w:val="Heading4"/>
        <w:numPr>
          <w:ilvl w:val="3"/>
          <w:numId w:val="30"/>
        </w:numPr>
      </w:pPr>
      <w:r w:rsidRPr="004C60ED">
        <w:t>information to identify this Lease.</w:t>
      </w:r>
    </w:p>
    <w:p w:rsidR="004A0F99" w:rsidRPr="004C60ED" w:rsidRDefault="004A0F99" w:rsidP="004C60ED"/>
    <w:p w:rsidR="004A0F99" w:rsidRPr="004C60ED" w:rsidRDefault="004A0F99" w:rsidP="004C60ED">
      <w:pPr>
        <w:pStyle w:val="Level11"/>
        <w:tabs>
          <w:tab w:val="clear" w:pos="801"/>
        </w:tabs>
        <w:ind w:left="624" w:hanging="624"/>
      </w:pPr>
      <w:r w:rsidRPr="004C60ED">
        <w:t>If the Lessor agrees to grant the Lessee a lease for a Further Term, the new lease will be on the same terms and conditions as are contained in this Lease, except that the provisions of this clause 28 will be omitted.</w:t>
      </w:r>
    </w:p>
    <w:p w:rsidR="004A0F99" w:rsidRPr="004C60ED" w:rsidRDefault="004A0F99" w:rsidP="004C60ED">
      <w:pPr>
        <w:rPr>
          <w:b/>
        </w:rPr>
      </w:pPr>
    </w:p>
    <w:p w:rsidR="004A0F99" w:rsidRDefault="004A0F99" w:rsidP="004C60ED">
      <w:pPr>
        <w:pStyle w:val="Heading1"/>
        <w:numPr>
          <w:ilvl w:val="0"/>
          <w:numId w:val="0"/>
        </w:numPr>
        <w:ind w:left="567" w:hanging="567"/>
      </w:pPr>
    </w:p>
    <w:p w:rsidR="004A0F99" w:rsidRPr="004A0F99" w:rsidRDefault="004A0F99" w:rsidP="004C60ED">
      <w:pPr>
        <w:pStyle w:val="Heading4"/>
        <w:numPr>
          <w:ilvl w:val="3"/>
          <w:numId w:val="30"/>
        </w:numPr>
        <w:sectPr w:rsidR="004A0F99" w:rsidRPr="004A0F99" w:rsidSect="0077643C">
          <w:headerReference w:type="even" r:id="rId17"/>
          <w:headerReference w:type="default" r:id="rId18"/>
          <w:headerReference w:type="first" r:id="rId19"/>
          <w:endnotePr>
            <w:numFmt w:val="decimal"/>
          </w:endnotePr>
          <w:pgSz w:w="11906" w:h="16838" w:code="9"/>
          <w:pgMar w:top="567" w:right="567" w:bottom="567" w:left="567" w:header="567" w:footer="340" w:gutter="0"/>
          <w:paperSrc w:first="261" w:other="261"/>
          <w:cols w:space="708"/>
          <w:docGrid w:linePitch="360"/>
        </w:sectPr>
      </w:pPr>
    </w:p>
    <w:p w:rsidR="006A72D8" w:rsidRPr="00FF62E1" w:rsidRDefault="006A72D8" w:rsidP="00E44C6F">
      <w:pPr>
        <w:spacing w:after="240"/>
        <w:jc w:val="center"/>
        <w:rPr>
          <w:rFonts w:cs="Arial"/>
          <w:b/>
          <w:szCs w:val="24"/>
        </w:rPr>
      </w:pPr>
      <w:bookmarkStart w:id="246" w:name="_Toc192041576"/>
      <w:r w:rsidRPr="00FF62E1">
        <w:rPr>
          <w:rFonts w:cs="Arial"/>
          <w:b/>
          <w:szCs w:val="24"/>
        </w:rPr>
        <w:lastRenderedPageBreak/>
        <w:t>Title Reference</w:t>
      </w:r>
      <w:r w:rsidR="00601212" w:rsidRPr="00FF62E1">
        <w:rPr>
          <w:rFonts w:cs="Arial"/>
          <w:b/>
          <w:szCs w:val="24"/>
        </w:rPr>
        <w:t xml:space="preserve"> </w:t>
      </w:r>
      <w:r w:rsidR="00FF62E1" w:rsidRPr="00FF62E1">
        <w:rPr>
          <w:rFonts w:cs="Arial"/>
          <w:b/>
          <w:szCs w:val="24"/>
          <w:highlight w:val="yellow"/>
        </w:rPr>
        <w:t>[insert]</w:t>
      </w:r>
    </w:p>
    <w:p w:rsidR="0090099A" w:rsidRPr="00FF62E1" w:rsidRDefault="00897D38" w:rsidP="006A72D8">
      <w:pPr>
        <w:pStyle w:val="Heading9"/>
        <w:spacing w:before="0" w:after="220"/>
        <w:jc w:val="center"/>
        <w:rPr>
          <w:b/>
          <w:sz w:val="20"/>
          <w:szCs w:val="24"/>
        </w:rPr>
      </w:pPr>
      <w:r w:rsidRPr="00FF62E1">
        <w:rPr>
          <w:b/>
          <w:sz w:val="20"/>
          <w:szCs w:val="24"/>
        </w:rPr>
        <w:t>Plan of Premises</w:t>
      </w:r>
      <w:bookmarkEnd w:id="246"/>
      <w:r w:rsidR="0090099A" w:rsidRPr="00FF62E1">
        <w:rPr>
          <w:b/>
          <w:sz w:val="20"/>
          <w:szCs w:val="24"/>
        </w:rPr>
        <w:t xml:space="preserve"> </w:t>
      </w:r>
    </w:p>
    <w:p w:rsidR="00897D38" w:rsidRPr="00FF62E1" w:rsidRDefault="0090099A" w:rsidP="006A72D8">
      <w:pPr>
        <w:pStyle w:val="Heading9"/>
        <w:spacing w:before="0" w:after="220"/>
        <w:jc w:val="center"/>
        <w:rPr>
          <w:b/>
          <w:sz w:val="20"/>
          <w:szCs w:val="24"/>
        </w:rPr>
      </w:pPr>
      <w:r w:rsidRPr="00FF62E1">
        <w:rPr>
          <w:b/>
          <w:sz w:val="20"/>
          <w:szCs w:val="24"/>
        </w:rPr>
        <w:t>(attached)</w:t>
      </w:r>
    </w:p>
    <w:p w:rsidR="0090099A" w:rsidRPr="00FF62E1" w:rsidRDefault="0090099A" w:rsidP="0090099A">
      <w:pPr>
        <w:rPr>
          <w:rFonts w:cs="Arial"/>
          <w:sz w:val="16"/>
        </w:rPr>
      </w:pPr>
    </w:p>
    <w:p w:rsidR="00E85255" w:rsidRPr="00FF62E1" w:rsidRDefault="000B6450" w:rsidP="006A72D8">
      <w:pPr>
        <w:spacing w:after="220"/>
        <w:jc w:val="center"/>
        <w:rPr>
          <w:rFonts w:cs="Arial"/>
          <w:b/>
          <w:vanish/>
          <w:szCs w:val="24"/>
        </w:rPr>
      </w:pPr>
      <w:r w:rsidRPr="00FF62E1">
        <w:rPr>
          <w:rFonts w:cs="Arial"/>
          <w:b/>
          <w:vanish/>
          <w:szCs w:val="24"/>
          <w:highlight w:val="lightGray"/>
        </w:rPr>
        <w:t>[</w:t>
      </w:r>
      <w:r w:rsidR="00FF62E1" w:rsidRPr="00FF62E1">
        <w:rPr>
          <w:rFonts w:cs="Arial"/>
          <w:b/>
          <w:vanish/>
          <w:szCs w:val="24"/>
          <w:highlight w:val="lightGray"/>
        </w:rPr>
        <w:t xml:space="preserve">Drafting Note: </w:t>
      </w:r>
      <w:r w:rsidRPr="00FF62E1">
        <w:rPr>
          <w:rFonts w:cs="Arial"/>
          <w:b/>
          <w:vanish/>
          <w:szCs w:val="24"/>
          <w:highlight w:val="lightGray"/>
        </w:rPr>
        <w:t>attach survey plan of lot ]</w:t>
      </w:r>
    </w:p>
    <w:p w:rsidR="006E61BA" w:rsidRDefault="006E61BA" w:rsidP="00E85255">
      <w:pPr>
        <w:spacing w:after="240"/>
        <w:jc w:val="center"/>
        <w:rPr>
          <w:b/>
        </w:rPr>
        <w:sectPr w:rsidR="006E61BA" w:rsidSect="0077643C">
          <w:headerReference w:type="even" r:id="rId20"/>
          <w:headerReference w:type="default" r:id="rId21"/>
          <w:headerReference w:type="first" r:id="rId22"/>
          <w:endnotePr>
            <w:numFmt w:val="decimal"/>
          </w:endnotePr>
          <w:pgSz w:w="11906" w:h="16838" w:code="9"/>
          <w:pgMar w:top="567" w:right="567" w:bottom="567" w:left="567" w:header="567" w:footer="340" w:gutter="0"/>
          <w:paperSrc w:first="261" w:other="261"/>
          <w:cols w:space="708"/>
          <w:docGrid w:linePitch="360"/>
        </w:sectPr>
      </w:pPr>
    </w:p>
    <w:p w:rsidR="00E85255" w:rsidRPr="00FF62E1" w:rsidRDefault="00CF048F" w:rsidP="00E85255">
      <w:pPr>
        <w:spacing w:after="240"/>
        <w:jc w:val="center"/>
        <w:rPr>
          <w:rFonts w:cs="Arial"/>
          <w:b/>
          <w:szCs w:val="24"/>
        </w:rPr>
      </w:pPr>
      <w:r w:rsidRPr="00FF62E1">
        <w:rPr>
          <w:rFonts w:cs="Arial"/>
          <w:b/>
          <w:szCs w:val="24"/>
        </w:rPr>
        <w:lastRenderedPageBreak/>
        <w:t xml:space="preserve">Title Reference </w:t>
      </w:r>
      <w:r w:rsidR="00FF62E1" w:rsidRPr="00FF62E1">
        <w:rPr>
          <w:rFonts w:cs="Arial"/>
          <w:b/>
          <w:szCs w:val="24"/>
          <w:highlight w:val="yellow"/>
        </w:rPr>
        <w:t>[insert]</w:t>
      </w:r>
    </w:p>
    <w:p w:rsidR="0090099A" w:rsidRPr="00FF62E1" w:rsidRDefault="00E85255" w:rsidP="00E85255">
      <w:pPr>
        <w:pStyle w:val="Heading9"/>
        <w:spacing w:before="0" w:after="220"/>
        <w:jc w:val="center"/>
        <w:rPr>
          <w:b/>
          <w:sz w:val="20"/>
          <w:szCs w:val="24"/>
        </w:rPr>
      </w:pPr>
      <w:r w:rsidRPr="00FF62E1">
        <w:rPr>
          <w:b/>
          <w:sz w:val="20"/>
          <w:szCs w:val="24"/>
        </w:rPr>
        <w:t>Plans and Specifications</w:t>
      </w:r>
      <w:r w:rsidR="0090099A" w:rsidRPr="00FF62E1">
        <w:rPr>
          <w:b/>
          <w:sz w:val="20"/>
          <w:szCs w:val="24"/>
        </w:rPr>
        <w:t xml:space="preserve"> </w:t>
      </w:r>
    </w:p>
    <w:p w:rsidR="00E85255" w:rsidRPr="00FF62E1" w:rsidRDefault="0090099A" w:rsidP="00E85255">
      <w:pPr>
        <w:pStyle w:val="Heading9"/>
        <w:spacing w:before="0" w:after="220"/>
        <w:jc w:val="center"/>
        <w:rPr>
          <w:b/>
          <w:sz w:val="20"/>
          <w:szCs w:val="24"/>
        </w:rPr>
      </w:pPr>
      <w:r w:rsidRPr="00FF62E1">
        <w:rPr>
          <w:b/>
          <w:sz w:val="20"/>
          <w:szCs w:val="24"/>
        </w:rPr>
        <w:t>(attached)</w:t>
      </w:r>
    </w:p>
    <w:p w:rsidR="00356576" w:rsidRPr="00B04C17" w:rsidRDefault="00232F5F" w:rsidP="00FF62E1">
      <w:pPr>
        <w:spacing w:after="220"/>
        <w:jc w:val="center"/>
        <w:rPr>
          <w:rFonts w:ascii="Times New Roman" w:hAnsi="Times New Roman"/>
          <w:b/>
          <w:sz w:val="24"/>
          <w:szCs w:val="24"/>
        </w:rPr>
      </w:pPr>
      <w:r w:rsidRPr="00FF62E1">
        <w:rPr>
          <w:rFonts w:cs="Arial"/>
          <w:b/>
          <w:vanish/>
          <w:szCs w:val="24"/>
          <w:highlight w:val="lightGray"/>
        </w:rPr>
        <w:t>[</w:t>
      </w:r>
      <w:r w:rsidR="00FF62E1" w:rsidRPr="00FF62E1">
        <w:rPr>
          <w:rFonts w:cs="Arial"/>
          <w:b/>
          <w:vanish/>
          <w:szCs w:val="24"/>
          <w:highlight w:val="lightGray"/>
        </w:rPr>
        <w:t xml:space="preserve">Drafting Note: Delete if not </w:t>
      </w:r>
      <w:r w:rsidRPr="00FF62E1">
        <w:rPr>
          <w:rFonts w:cs="Arial"/>
          <w:b/>
          <w:vanish/>
          <w:szCs w:val="24"/>
          <w:highlight w:val="lightGray"/>
        </w:rPr>
        <w:t>applicable]</w:t>
      </w:r>
    </w:p>
    <w:sectPr w:rsidR="00356576" w:rsidRPr="00B04C17" w:rsidSect="0077643C">
      <w:headerReference w:type="default" r:id="rId23"/>
      <w:endnotePr>
        <w:numFmt w:val="decimal"/>
      </w:endnotePr>
      <w:pgSz w:w="11906" w:h="16838" w:code="9"/>
      <w:pgMar w:top="567" w:right="567" w:bottom="567" w:left="567" w:header="567" w:footer="340" w:gutter="0"/>
      <w:paperSrc w:first="261" w:other="26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0"/>
    </wne:keymap>
    <wne:keymap wne:kcmPrimary="0434">
      <wne:acd wne:acdName="acd3"/>
    </wne:keymap>
    <wne:keymap wne:kcmPrimary="0435">
      <wne:acd wne:acdName="acd4"/>
    </wne:keymap>
    <wne:keymap wne:kcmPrimary="0436">
      <wne:acd wne:acdName="acd5"/>
    </wne:keymap>
  </wne:keymaps>
  <wne:toolbars>
    <wne:acdManifest>
      <wne:acdEntry wne:acdName="acd0"/>
      <wne:acdEntry wne:acdName="acd1"/>
      <wne:acdEntry wne:acdName="acd2"/>
      <wne:acdEntry wne:acdName="acd3"/>
      <wne:acdEntry wne:acdName="acd4"/>
      <wne:acdEntry wne:acdName="acd5"/>
    </wne:acdManifest>
    <wne:toolbarData r:id="rId1"/>
  </wne:toolbars>
  <wne:acds>
    <wne:acd wne:argValue="AgBIAGUAYQBkAGkAbgBnACAAMwAsAEgAZQBhAGQAaQBuAGcAIAAzACAAQwBoAGEAcgAxACwASABl&#10;AGEAZABpAG4AZwAgADMAIABDAGgAYQByACAAQwBoAGEAcgA=" wne:acdName="acd0" wne:fciIndexBasedOn="0065"/>
    <wne:acd wne:argValue="AQAAAAIA" wne:acdName="acd1" wne:fciIndexBasedOn="0065"/>
    <wne:acd wne:argValue="AQAAAAEA" wne:acdName="acd2" wne:fciIndexBasedOn="0065"/>
    <wne:acd wne:argValue="AQAAAAQA" wne:acdName="acd3" wne:fciIndexBasedOn="0065"/>
    <wne:acd wne:argValue="AQAAAAUA" wne:acdName="acd4" wne:fciIndexBasedOn="0065"/>
    <wne:acd wne:argValue="AQAAAAY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DF" w:rsidRDefault="001A02DF">
      <w:pPr>
        <w:spacing w:line="20" w:lineRule="exact"/>
      </w:pPr>
    </w:p>
  </w:endnote>
  <w:endnote w:type="continuationSeparator" w:id="0">
    <w:p w:rsidR="001A02DF" w:rsidRDefault="001A02DF">
      <w:r>
        <w:t xml:space="preserve"> </w:t>
      </w:r>
    </w:p>
  </w:endnote>
  <w:endnote w:type="continuationNotice" w:id="1">
    <w:p w:rsidR="001A02DF" w:rsidRDefault="001A02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altName w:val="Bahnschrift Light"/>
    <w:panose1 w:val="00000400000000000000"/>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ED" w:rsidRPr="004C60ED" w:rsidRDefault="004C60ED" w:rsidP="004C60ED">
    <w:pPr>
      <w:pStyle w:val="Footer"/>
      <w:rPr>
        <w:sz w:val="16"/>
      </w:rPr>
    </w:pPr>
    <w:r w:rsidRPr="004C60ED">
      <w:rPr>
        <w:sz w:val="16"/>
      </w:rPr>
      <w:t>Document No: 9538296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9A0748">
      <w:trPr>
        <w:cantSplit/>
      </w:trPr>
      <w:tc>
        <w:tcPr>
          <w:tcW w:w="284" w:type="dxa"/>
          <w:tcBorders>
            <w:left w:val="single" w:sz="12" w:space="0" w:color="auto"/>
            <w:bottom w:val="single" w:sz="12" w:space="0" w:color="auto"/>
          </w:tcBorders>
        </w:tcPr>
        <w:p w:rsidR="009A0748" w:rsidRDefault="009A0748" w:rsidP="00D46727">
          <w:pPr>
            <w:suppressAutoHyphens/>
            <w:spacing w:before="80"/>
          </w:pPr>
        </w:p>
      </w:tc>
      <w:tc>
        <w:tcPr>
          <w:tcW w:w="10490" w:type="dxa"/>
        </w:tcPr>
        <w:p w:rsidR="009A0748" w:rsidRDefault="009A0748" w:rsidP="00D46727">
          <w:pPr>
            <w:suppressAutoHyphens/>
            <w:spacing w:before="80"/>
          </w:pPr>
        </w:p>
      </w:tc>
      <w:tc>
        <w:tcPr>
          <w:tcW w:w="284" w:type="dxa"/>
          <w:tcBorders>
            <w:bottom w:val="single" w:sz="12" w:space="0" w:color="auto"/>
            <w:right w:val="single" w:sz="12" w:space="0" w:color="auto"/>
          </w:tcBorders>
        </w:tcPr>
        <w:p w:rsidR="009A0748" w:rsidRDefault="009A0748" w:rsidP="00D46727">
          <w:pPr>
            <w:suppressAutoHyphens/>
            <w:spacing w:before="80"/>
            <w:ind w:right="-141"/>
          </w:pPr>
        </w:p>
      </w:tc>
    </w:tr>
  </w:tbl>
  <w:p w:rsidR="004C60ED" w:rsidRPr="004C60ED" w:rsidRDefault="004C60ED" w:rsidP="004C60ED">
    <w:pPr>
      <w:pStyle w:val="Footer"/>
      <w:rPr>
        <w:rFonts w:cs="Arial"/>
        <w:sz w:val="16"/>
      </w:rPr>
    </w:pPr>
    <w:r w:rsidRPr="004C60ED">
      <w:rPr>
        <w:rFonts w:cs="Arial"/>
        <w:sz w:val="16"/>
      </w:rPr>
      <w:t>Document No: 9538296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ED" w:rsidRPr="004C60ED" w:rsidRDefault="004C60ED" w:rsidP="004C60ED">
    <w:pPr>
      <w:pStyle w:val="Footer"/>
      <w:rPr>
        <w:sz w:val="16"/>
      </w:rPr>
    </w:pPr>
    <w:r w:rsidRPr="004C60ED">
      <w:rPr>
        <w:sz w:val="16"/>
      </w:rPr>
      <w:t>Document No: 9538296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DF" w:rsidRDefault="001A02DF">
      <w:r>
        <w:separator/>
      </w:r>
    </w:p>
  </w:footnote>
  <w:footnote w:type="continuationSeparator" w:id="0">
    <w:p w:rsidR="001A02DF" w:rsidRDefault="001A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D90F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93" type="#_x0000_t136" style="position:absolute;margin-left:0;margin-top:0;width:542.4pt;height:216.9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9A0748" w:rsidP="00C66F93">
    <w:pPr>
      <w:tabs>
        <w:tab w:val="center" w:pos="5387"/>
        <w:tab w:val="right" w:pos="10773"/>
      </w:tabs>
      <w:suppressAutoHyphens/>
      <w:rPr>
        <w:color w:val="000000"/>
        <w:sz w:val="16"/>
      </w:rPr>
    </w:pPr>
    <w:r>
      <w:rPr>
        <w:color w:val="000000"/>
        <w:sz w:val="16"/>
      </w:rPr>
      <w:t xml:space="preserve">QUEENSLAND </w:t>
    </w:r>
    <w:r w:rsidR="00FF62E1">
      <w:rPr>
        <w:color w:val="000000"/>
        <w:sz w:val="16"/>
      </w:rPr>
      <w:t>TITLES</w:t>
    </w:r>
    <w:r>
      <w:rPr>
        <w:color w:val="000000"/>
        <w:sz w:val="16"/>
      </w:rPr>
      <w:t xml:space="preserve"> REGISTRY</w:t>
    </w:r>
    <w:r>
      <w:rPr>
        <w:b/>
        <w:color w:val="000000"/>
      </w:rPr>
      <w:tab/>
    </w:r>
    <w:r>
      <w:rPr>
        <w:b/>
        <w:color w:val="000000"/>
        <w:sz w:val="24"/>
      </w:rPr>
      <w:t>SCHEDULE C</w:t>
    </w:r>
    <w:r>
      <w:rPr>
        <w:color w:val="000000"/>
        <w:sz w:val="16"/>
      </w:rPr>
      <w:tab/>
    </w:r>
    <w:r w:rsidRPr="00924C03">
      <w:rPr>
        <w:b/>
        <w:color w:val="000000"/>
      </w:rPr>
      <w:t xml:space="preserve">FORM </w:t>
    </w:r>
    <w:r>
      <w:rPr>
        <w:b/>
        <w:color w:val="000000"/>
      </w:rPr>
      <w:t>20</w:t>
    </w:r>
    <w:r w:rsidRPr="00924C03">
      <w:rPr>
        <w:color w:val="000000"/>
      </w:rPr>
      <w:t xml:space="preserve"> </w:t>
    </w:r>
    <w:r>
      <w:rPr>
        <w:color w:val="000000"/>
        <w:sz w:val="16"/>
      </w:rPr>
      <w:t>Version 2</w:t>
    </w:r>
  </w:p>
  <w:p w:rsidR="009A0748" w:rsidRDefault="009A0748" w:rsidP="00C66F93">
    <w:pPr>
      <w:tabs>
        <w:tab w:val="right" w:pos="10773"/>
      </w:tabs>
      <w:suppressAutoHyphens/>
      <w:spacing w:after="120"/>
      <w:rPr>
        <w:color w:val="000000"/>
      </w:rPr>
    </w:pPr>
    <w:r>
      <w:rPr>
        <w:color w:val="000000"/>
        <w:sz w:val="16"/>
      </w:rPr>
      <w:t>Land Title Act 1994, Land Act 1994 and Water Act 2000</w:t>
    </w:r>
    <w:r>
      <w:rPr>
        <w:b/>
        <w:color w:val="000000"/>
      </w:rPr>
      <w:tab/>
    </w:r>
    <w:r>
      <w:rPr>
        <w:color w:val="000000"/>
      </w:rPr>
      <w:t xml:space="preserve">Page </w:t>
    </w:r>
    <w:r>
      <w:rPr>
        <w:color w:val="000000"/>
      </w:rPr>
      <w:fldChar w:fldCharType="begin"/>
    </w:r>
    <w:r>
      <w:rPr>
        <w:color w:val="000000"/>
      </w:rPr>
      <w:instrText xml:space="preserve"> PAGE  \* MERGEFORMAT </w:instrText>
    </w:r>
    <w:r>
      <w:rPr>
        <w:color w:val="000000"/>
      </w:rPr>
      <w:fldChar w:fldCharType="separate"/>
    </w:r>
    <w:r w:rsidR="00D90F23">
      <w:rPr>
        <w:noProof/>
        <w:color w:val="000000"/>
      </w:rPr>
      <w:t>12</w:t>
    </w:r>
    <w:r>
      <w:rPr>
        <w:color w:val="000000"/>
      </w:rPr>
      <w:fldChar w:fldCharType="end"/>
    </w:r>
    <w:r>
      <w:rPr>
        <w:color w:val="000000"/>
      </w:rPr>
      <w:t xml:space="preserve"> of </w:t>
    </w:r>
    <w:r w:rsidR="00033BA9">
      <w:rPr>
        <w:rFonts w:cs="Arial"/>
      </w:rPr>
      <w:fldChar w:fldCharType="begin"/>
    </w:r>
    <w:r w:rsidR="00033BA9">
      <w:rPr>
        <w:rFonts w:cs="Arial"/>
      </w:rPr>
      <w:instrText xml:space="preserve"> NUMPAGES   \* MERGEFORMAT </w:instrText>
    </w:r>
    <w:r w:rsidR="00033BA9">
      <w:rPr>
        <w:rFonts w:cs="Arial"/>
      </w:rPr>
      <w:fldChar w:fldCharType="separate"/>
    </w:r>
    <w:r w:rsidR="00D90F23">
      <w:rPr>
        <w:rFonts w:cs="Arial"/>
        <w:noProof/>
      </w:rPr>
      <w:t>13</w:t>
    </w:r>
    <w:r w:rsidR="00033BA9">
      <w:rPr>
        <w:rFonts w:cs="Arial"/>
      </w:rPr>
      <w:fldChar w:fldCharType="end"/>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9A0748" w:rsidRPr="008864F6">
      <w:trPr>
        <w:cantSplit/>
        <w:trHeight w:hRule="exact" w:val="340"/>
      </w:trPr>
      <w:tc>
        <w:tcPr>
          <w:tcW w:w="284" w:type="dxa"/>
          <w:tcBorders>
            <w:top w:val="single" w:sz="12" w:space="0" w:color="auto"/>
            <w:left w:val="single" w:sz="12" w:space="0" w:color="auto"/>
          </w:tcBorders>
        </w:tcPr>
        <w:p w:rsidR="009A0748" w:rsidRPr="008864F6" w:rsidRDefault="009A0748" w:rsidP="00C66F93">
          <w:pPr>
            <w:suppressAutoHyphens/>
            <w:rPr>
              <w:rFonts w:cs="Arial"/>
            </w:rPr>
          </w:pPr>
        </w:p>
      </w:tc>
      <w:tc>
        <w:tcPr>
          <w:tcW w:w="10490" w:type="dxa"/>
        </w:tcPr>
        <w:p w:rsidR="009A0748" w:rsidRPr="008864F6" w:rsidRDefault="009A0748" w:rsidP="00C66F93">
          <w:pPr>
            <w:suppressAutoHyphens/>
            <w:rPr>
              <w:rFonts w:cs="Arial"/>
            </w:rPr>
          </w:pPr>
        </w:p>
      </w:tc>
      <w:tc>
        <w:tcPr>
          <w:tcW w:w="284" w:type="dxa"/>
          <w:tcBorders>
            <w:top w:val="single" w:sz="12" w:space="0" w:color="auto"/>
            <w:right w:val="single" w:sz="12" w:space="0" w:color="auto"/>
          </w:tcBorders>
        </w:tcPr>
        <w:p w:rsidR="009A0748" w:rsidRPr="008864F6" w:rsidRDefault="009A0748" w:rsidP="00C66F93">
          <w:pPr>
            <w:suppressAutoHyphens/>
            <w:ind w:right="-141"/>
            <w:rPr>
              <w:rFonts w:cs="Arial"/>
            </w:rPr>
          </w:pPr>
        </w:p>
      </w:tc>
    </w:tr>
  </w:tbl>
  <w:p w:rsidR="009A0748" w:rsidRPr="005814EF" w:rsidRDefault="009A0748" w:rsidP="00C66F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9A07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9A0748" w:rsidP="00C66F93">
    <w:pPr>
      <w:tabs>
        <w:tab w:val="center" w:pos="5387"/>
        <w:tab w:val="right" w:pos="10773"/>
      </w:tabs>
      <w:suppressAutoHyphens/>
      <w:rPr>
        <w:color w:val="000000"/>
        <w:sz w:val="16"/>
      </w:rPr>
    </w:pPr>
    <w:r>
      <w:rPr>
        <w:color w:val="000000"/>
        <w:sz w:val="16"/>
      </w:rPr>
      <w:t xml:space="preserve">QUEENSLAND </w:t>
    </w:r>
    <w:r w:rsidR="00FF62E1">
      <w:rPr>
        <w:color w:val="000000"/>
        <w:sz w:val="16"/>
      </w:rPr>
      <w:t>TITLES</w:t>
    </w:r>
    <w:r>
      <w:rPr>
        <w:color w:val="000000"/>
        <w:sz w:val="16"/>
      </w:rPr>
      <w:t xml:space="preserve"> REGISTRY</w:t>
    </w:r>
    <w:r>
      <w:rPr>
        <w:b/>
        <w:color w:val="000000"/>
      </w:rPr>
      <w:tab/>
    </w:r>
    <w:r>
      <w:rPr>
        <w:b/>
        <w:color w:val="000000"/>
        <w:sz w:val="24"/>
      </w:rPr>
      <w:t>SCHEDULE D</w:t>
    </w:r>
    <w:r>
      <w:rPr>
        <w:color w:val="000000"/>
        <w:sz w:val="16"/>
      </w:rPr>
      <w:tab/>
    </w:r>
    <w:r w:rsidRPr="00924C03">
      <w:rPr>
        <w:b/>
        <w:color w:val="000000"/>
      </w:rPr>
      <w:t xml:space="preserve">FORM </w:t>
    </w:r>
    <w:r>
      <w:rPr>
        <w:b/>
        <w:color w:val="000000"/>
      </w:rPr>
      <w:t>20</w:t>
    </w:r>
    <w:r w:rsidRPr="00924C03">
      <w:rPr>
        <w:color w:val="000000"/>
      </w:rPr>
      <w:t xml:space="preserve"> </w:t>
    </w:r>
    <w:r>
      <w:rPr>
        <w:color w:val="000000"/>
        <w:sz w:val="16"/>
      </w:rPr>
      <w:t>Version 2</w:t>
    </w:r>
  </w:p>
  <w:p w:rsidR="009A0748" w:rsidRDefault="009A0748" w:rsidP="00C66F93">
    <w:pPr>
      <w:tabs>
        <w:tab w:val="right" w:pos="10773"/>
      </w:tabs>
      <w:suppressAutoHyphens/>
      <w:spacing w:after="120"/>
      <w:rPr>
        <w:color w:val="000000"/>
      </w:rPr>
    </w:pPr>
    <w:r>
      <w:rPr>
        <w:color w:val="000000"/>
        <w:sz w:val="16"/>
      </w:rPr>
      <w:t>Land Title Act 1994, Land Act 1994 and Water Act 2000</w:t>
    </w:r>
    <w:r>
      <w:rPr>
        <w:b/>
        <w:color w:val="000000"/>
      </w:rPr>
      <w:tab/>
    </w:r>
    <w:r>
      <w:rPr>
        <w:color w:val="000000"/>
      </w:rPr>
      <w:t xml:space="preserve">Page </w:t>
    </w:r>
    <w:r>
      <w:rPr>
        <w:color w:val="000000"/>
      </w:rPr>
      <w:fldChar w:fldCharType="begin"/>
    </w:r>
    <w:r>
      <w:rPr>
        <w:color w:val="000000"/>
      </w:rPr>
      <w:instrText xml:space="preserve"> PAGE  \* MERGEFORMAT </w:instrText>
    </w:r>
    <w:r>
      <w:rPr>
        <w:color w:val="000000"/>
      </w:rPr>
      <w:fldChar w:fldCharType="separate"/>
    </w:r>
    <w:r w:rsidR="00D90F23">
      <w:rPr>
        <w:noProof/>
        <w:color w:val="000000"/>
      </w:rPr>
      <w:t>13</w:t>
    </w:r>
    <w:r>
      <w:rPr>
        <w:color w:val="000000"/>
      </w:rPr>
      <w:fldChar w:fldCharType="end"/>
    </w:r>
    <w:r>
      <w:rPr>
        <w:color w:val="000000"/>
      </w:rPr>
      <w:t xml:space="preserve"> of </w:t>
    </w:r>
    <w:r w:rsidR="00033BA9">
      <w:rPr>
        <w:rFonts w:cs="Arial"/>
      </w:rPr>
      <w:fldChar w:fldCharType="begin"/>
    </w:r>
    <w:r w:rsidR="00033BA9">
      <w:rPr>
        <w:rFonts w:cs="Arial"/>
      </w:rPr>
      <w:instrText xml:space="preserve"> NUMPAGES   \* MERGEFORMAT </w:instrText>
    </w:r>
    <w:r w:rsidR="00033BA9">
      <w:rPr>
        <w:rFonts w:cs="Arial"/>
      </w:rPr>
      <w:fldChar w:fldCharType="separate"/>
    </w:r>
    <w:r w:rsidR="00D90F23">
      <w:rPr>
        <w:rFonts w:cs="Arial"/>
        <w:noProof/>
      </w:rPr>
      <w:t>13</w:t>
    </w:r>
    <w:r w:rsidR="00033BA9">
      <w:rPr>
        <w:rFonts w:cs="Arial"/>
      </w:rPr>
      <w:fldChar w:fldCharType="end"/>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9A0748" w:rsidRPr="008864F6">
      <w:trPr>
        <w:cantSplit/>
        <w:trHeight w:hRule="exact" w:val="340"/>
      </w:trPr>
      <w:tc>
        <w:tcPr>
          <w:tcW w:w="284" w:type="dxa"/>
          <w:tcBorders>
            <w:top w:val="single" w:sz="12" w:space="0" w:color="auto"/>
            <w:left w:val="single" w:sz="12" w:space="0" w:color="auto"/>
          </w:tcBorders>
        </w:tcPr>
        <w:p w:rsidR="009A0748" w:rsidRPr="008864F6" w:rsidRDefault="009A0748" w:rsidP="00C66F93">
          <w:pPr>
            <w:suppressAutoHyphens/>
            <w:rPr>
              <w:rFonts w:cs="Arial"/>
            </w:rPr>
          </w:pPr>
        </w:p>
      </w:tc>
      <w:tc>
        <w:tcPr>
          <w:tcW w:w="10490" w:type="dxa"/>
        </w:tcPr>
        <w:p w:rsidR="009A0748" w:rsidRPr="008864F6" w:rsidRDefault="009A0748" w:rsidP="00C66F93">
          <w:pPr>
            <w:suppressAutoHyphens/>
            <w:rPr>
              <w:rFonts w:cs="Arial"/>
            </w:rPr>
          </w:pPr>
        </w:p>
      </w:tc>
      <w:tc>
        <w:tcPr>
          <w:tcW w:w="284" w:type="dxa"/>
          <w:tcBorders>
            <w:top w:val="single" w:sz="12" w:space="0" w:color="auto"/>
            <w:right w:val="single" w:sz="12" w:space="0" w:color="auto"/>
          </w:tcBorders>
        </w:tcPr>
        <w:p w:rsidR="009A0748" w:rsidRPr="008864F6" w:rsidRDefault="009A0748" w:rsidP="00C66F93">
          <w:pPr>
            <w:suppressAutoHyphens/>
            <w:ind w:right="-141"/>
            <w:rPr>
              <w:rFonts w:cs="Arial"/>
            </w:rPr>
          </w:pPr>
        </w:p>
      </w:tc>
    </w:tr>
  </w:tbl>
  <w:p w:rsidR="009A0748" w:rsidRPr="005814EF" w:rsidRDefault="009A0748" w:rsidP="00C66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D90F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92" type="#_x0000_t136" style="position:absolute;margin-left:0;margin-top:0;width:542.4pt;height:216.9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D90F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96" type="#_x0000_t136" style="position:absolute;margin-left:0;margin-top:0;width:542.4pt;height:216.9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9A0748" w:rsidP="00CF6DBC">
    <w:pPr>
      <w:tabs>
        <w:tab w:val="center" w:pos="5387"/>
        <w:tab w:val="right" w:pos="10773"/>
      </w:tabs>
      <w:suppressAutoHyphens/>
      <w:rPr>
        <w:color w:val="000000"/>
        <w:sz w:val="16"/>
      </w:rPr>
    </w:pPr>
    <w:r>
      <w:rPr>
        <w:color w:val="000000"/>
        <w:sz w:val="16"/>
      </w:rPr>
      <w:t>QUEENSLAND TITLES REGISTRY</w:t>
    </w:r>
    <w:r>
      <w:rPr>
        <w:b/>
        <w:color w:val="000000"/>
      </w:rPr>
      <w:tab/>
    </w:r>
    <w:r>
      <w:rPr>
        <w:b/>
        <w:color w:val="000000"/>
        <w:sz w:val="24"/>
      </w:rPr>
      <w:t>SCHEDULE A</w:t>
    </w:r>
    <w:r>
      <w:rPr>
        <w:color w:val="000000"/>
        <w:sz w:val="16"/>
      </w:rPr>
      <w:tab/>
    </w:r>
    <w:r w:rsidRPr="00924C03">
      <w:rPr>
        <w:b/>
        <w:color w:val="000000"/>
      </w:rPr>
      <w:t xml:space="preserve">FORM </w:t>
    </w:r>
    <w:r>
      <w:rPr>
        <w:b/>
        <w:color w:val="000000"/>
      </w:rPr>
      <w:t>20</w:t>
    </w:r>
    <w:r w:rsidRPr="00924C03">
      <w:rPr>
        <w:color w:val="000000"/>
      </w:rPr>
      <w:t xml:space="preserve"> </w:t>
    </w:r>
    <w:r>
      <w:rPr>
        <w:color w:val="000000"/>
        <w:sz w:val="16"/>
      </w:rPr>
      <w:t>Version 2</w:t>
    </w:r>
  </w:p>
  <w:p w:rsidR="009A0748" w:rsidRDefault="009A0748" w:rsidP="00CF6DBC">
    <w:pPr>
      <w:tabs>
        <w:tab w:val="right" w:pos="10773"/>
      </w:tabs>
      <w:suppressAutoHyphens/>
      <w:spacing w:after="120"/>
      <w:rPr>
        <w:color w:val="000000"/>
      </w:rPr>
    </w:pPr>
    <w:r>
      <w:rPr>
        <w:color w:val="000000"/>
        <w:sz w:val="16"/>
      </w:rPr>
      <w:t>Land Title Act 1994, Land Act 1994 and Water Act 2000</w:t>
    </w:r>
    <w:r>
      <w:rPr>
        <w:b/>
        <w:color w:val="000000"/>
      </w:rPr>
      <w:tab/>
    </w:r>
    <w:r>
      <w:rPr>
        <w:color w:val="000000"/>
      </w:rPr>
      <w:t xml:space="preserve">Page </w:t>
    </w:r>
    <w:r>
      <w:rPr>
        <w:color w:val="000000"/>
      </w:rPr>
      <w:fldChar w:fldCharType="begin"/>
    </w:r>
    <w:r>
      <w:rPr>
        <w:color w:val="000000"/>
      </w:rPr>
      <w:instrText xml:space="preserve"> PAGE  \* MERGEFORMAT </w:instrText>
    </w:r>
    <w:r>
      <w:rPr>
        <w:color w:val="000000"/>
      </w:rPr>
      <w:fldChar w:fldCharType="separate"/>
    </w:r>
    <w:r w:rsidR="00D90F23">
      <w:rPr>
        <w:noProof/>
        <w:color w:val="000000"/>
      </w:rPr>
      <w:t>2</w:t>
    </w:r>
    <w:r>
      <w:rPr>
        <w:color w:val="000000"/>
      </w:rPr>
      <w:fldChar w:fldCharType="end"/>
    </w:r>
    <w:r>
      <w:rPr>
        <w:color w:val="000000"/>
      </w:rPr>
      <w:t xml:space="preserve"> of </w:t>
    </w:r>
    <w:r>
      <w:rPr>
        <w:rFonts w:cs="Arial"/>
      </w:rPr>
      <w:fldChar w:fldCharType="begin"/>
    </w:r>
    <w:r>
      <w:rPr>
        <w:rFonts w:cs="Arial"/>
      </w:rPr>
      <w:instrText xml:space="preserve"> NUMPAGES   \* MERGEFORMAT </w:instrText>
    </w:r>
    <w:r>
      <w:rPr>
        <w:rFonts w:cs="Arial"/>
      </w:rPr>
      <w:fldChar w:fldCharType="separate"/>
    </w:r>
    <w:r w:rsidR="00D90F23">
      <w:rPr>
        <w:rFonts w:cs="Arial"/>
        <w:noProof/>
      </w:rPr>
      <w:t>13</w:t>
    </w:r>
    <w:r>
      <w:rPr>
        <w:rFonts w:cs="Arial"/>
      </w:rPr>
      <w:fldChar w:fldCharType="end"/>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9A0748" w:rsidRPr="008864F6" w:rsidTr="00CF6DBC">
      <w:trPr>
        <w:cantSplit/>
        <w:trHeight w:hRule="exact" w:val="340"/>
      </w:trPr>
      <w:tc>
        <w:tcPr>
          <w:tcW w:w="284" w:type="dxa"/>
          <w:tcBorders>
            <w:top w:val="single" w:sz="12" w:space="0" w:color="auto"/>
            <w:left w:val="single" w:sz="12" w:space="0" w:color="auto"/>
          </w:tcBorders>
        </w:tcPr>
        <w:p w:rsidR="009A0748" w:rsidRPr="008864F6" w:rsidRDefault="009A0748" w:rsidP="00CF6DBC">
          <w:pPr>
            <w:suppressAutoHyphens/>
            <w:rPr>
              <w:rFonts w:cs="Arial"/>
            </w:rPr>
          </w:pPr>
        </w:p>
      </w:tc>
      <w:tc>
        <w:tcPr>
          <w:tcW w:w="10490" w:type="dxa"/>
        </w:tcPr>
        <w:p w:rsidR="009A0748" w:rsidRPr="008864F6" w:rsidRDefault="009A0748" w:rsidP="00CF6DBC">
          <w:pPr>
            <w:suppressAutoHyphens/>
            <w:rPr>
              <w:rFonts w:cs="Arial"/>
            </w:rPr>
          </w:pPr>
        </w:p>
      </w:tc>
      <w:tc>
        <w:tcPr>
          <w:tcW w:w="284" w:type="dxa"/>
          <w:tcBorders>
            <w:top w:val="single" w:sz="12" w:space="0" w:color="auto"/>
            <w:right w:val="single" w:sz="12" w:space="0" w:color="auto"/>
          </w:tcBorders>
        </w:tcPr>
        <w:p w:rsidR="009A0748" w:rsidRPr="008864F6" w:rsidRDefault="009A0748" w:rsidP="00CF6DBC">
          <w:pPr>
            <w:suppressAutoHyphens/>
            <w:ind w:right="-141"/>
            <w:rPr>
              <w:rFonts w:cs="Arial"/>
            </w:rPr>
          </w:pPr>
        </w:p>
      </w:tc>
    </w:tr>
  </w:tbl>
  <w:p w:rsidR="009A0748" w:rsidRDefault="009A0748" w:rsidP="00CF6DBC">
    <w:pPr>
      <w:tabs>
        <w:tab w:val="left" w:pos="567"/>
      </w:tabs>
      <w:suppressAutoHyphens/>
      <w:jc w:val="center"/>
      <w:rPr>
        <w:rFonts w:cs="Arial"/>
        <w:b/>
      </w:rPr>
    </w:pPr>
    <w:r>
      <w:rPr>
        <w:rFonts w:cs="Arial"/>
        <w:b/>
      </w:rPr>
      <w:t>Title Reference [insert]</w:t>
    </w:r>
  </w:p>
  <w:p w:rsidR="009A0748" w:rsidRDefault="009A0748" w:rsidP="00CF6DBC">
    <w:pPr>
      <w:tabs>
        <w:tab w:val="left" w:pos="567"/>
      </w:tabs>
      <w:suppressAutoHyphens/>
      <w:jc w:val="center"/>
      <w:rPr>
        <w:b/>
        <w:caps/>
      </w:rPr>
    </w:pPr>
  </w:p>
  <w:p w:rsidR="009A0748" w:rsidRPr="00AB7B8F" w:rsidRDefault="009A0748" w:rsidP="00CF6DBC">
    <w:pPr>
      <w:tabs>
        <w:tab w:val="left" w:pos="567"/>
      </w:tabs>
      <w:suppressAutoHyphens/>
      <w:rPr>
        <w:b/>
        <w:caps/>
      </w:rPr>
    </w:pPr>
  </w:p>
  <w:p w:rsidR="009A0748" w:rsidRPr="00823D81" w:rsidRDefault="009A0748" w:rsidP="00CF6DBC">
    <w:pPr>
      <w:tabs>
        <w:tab w:val="left" w:pos="567"/>
      </w:tabs>
      <w:suppressAutoHyphens/>
      <w:jc w:val="center"/>
      <w:rPr>
        <w:rFonts w:cs="Arial"/>
        <w:b/>
      </w:rPr>
    </w:pPr>
  </w:p>
  <w:p w:rsidR="009A0748" w:rsidRPr="00CF6DBC" w:rsidRDefault="009A0748" w:rsidP="00CF6D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D90F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95" type="#_x0000_t136" style="position:absolute;margin-left:0;margin-top:0;width:542.4pt;height:216.9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D90F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margin-left:0;margin-top:0;width:542.4pt;height:216.9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PowerPlusWaterMarkObject8" o:spid="_x0000_s2067" type="#_x0000_t136" style="position:absolute;margin-left:0;margin-top:0;width:542.4pt;height:216.95pt;rotation:315;z-index:-251662336;mso-position-horizontal:center;mso-position-horizontal-relative:margin;mso-position-vertical:center;mso-position-vertical-relative:margin" wrapcoords="21391 1420 17806 1420 17746 1644 17746 2392 17358 1495 16820 1046 16671 1420 14191 1420 11861 1570 11472 897 11114 1420 11024 1794 10516 6278 8634 2691 8007 1495 7200 1420 5168 1420 5139 6353 3466 2392 2689 972 2510 1420 478 1420 478 16742 568 16966 2629 16966 3137 16592 3525 15845 3824 14948 3944 15247 5288 17116 5527 17116 5826 16966 5826 11510 6244 12556 8634 17116 8694 16966 9052 17116 9351 16966 9949 17116 10038 16966 10188 15621 10905 12332 11950 14948 13295 17489 13444 16966 13683 17041 13683 16742 13534 15546 13982 16592 14669 17415 14848 17116 14848 13752 15386 10015 16043 9940 16551 11211 19449 17116 19539 16966 19927 16966 19957 16368 19957 4559 20166 3438 21510 3363 21510 1644 21391 1420"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9A0748" w:rsidP="00C66F93">
    <w:pPr>
      <w:tabs>
        <w:tab w:val="center" w:pos="5387"/>
        <w:tab w:val="right" w:pos="10773"/>
      </w:tabs>
      <w:suppressAutoHyphens/>
      <w:rPr>
        <w:color w:val="000000"/>
        <w:sz w:val="16"/>
      </w:rPr>
    </w:pPr>
    <w:r>
      <w:rPr>
        <w:color w:val="000000"/>
        <w:sz w:val="16"/>
      </w:rPr>
      <w:t xml:space="preserve">QUEENSLAND </w:t>
    </w:r>
    <w:r w:rsidR="00FF62E1">
      <w:rPr>
        <w:color w:val="000000"/>
        <w:sz w:val="16"/>
      </w:rPr>
      <w:t>TITLES</w:t>
    </w:r>
    <w:r>
      <w:rPr>
        <w:color w:val="000000"/>
        <w:sz w:val="16"/>
      </w:rPr>
      <w:t xml:space="preserve"> REGISTRY</w:t>
    </w:r>
    <w:r>
      <w:rPr>
        <w:b/>
        <w:color w:val="000000"/>
      </w:rPr>
      <w:tab/>
    </w:r>
    <w:r>
      <w:rPr>
        <w:b/>
        <w:color w:val="000000"/>
        <w:sz w:val="24"/>
      </w:rPr>
      <w:t>SCHEDULE B</w:t>
    </w:r>
    <w:r>
      <w:rPr>
        <w:color w:val="000000"/>
        <w:sz w:val="16"/>
      </w:rPr>
      <w:tab/>
    </w:r>
    <w:r w:rsidRPr="00924C03">
      <w:rPr>
        <w:b/>
        <w:color w:val="000000"/>
      </w:rPr>
      <w:t xml:space="preserve">FORM </w:t>
    </w:r>
    <w:r>
      <w:rPr>
        <w:b/>
        <w:color w:val="000000"/>
      </w:rPr>
      <w:t>20</w:t>
    </w:r>
    <w:r w:rsidRPr="00924C03">
      <w:rPr>
        <w:color w:val="000000"/>
      </w:rPr>
      <w:t xml:space="preserve"> </w:t>
    </w:r>
    <w:r>
      <w:rPr>
        <w:color w:val="000000"/>
        <w:sz w:val="16"/>
      </w:rPr>
      <w:t>Version 2</w:t>
    </w:r>
  </w:p>
  <w:p w:rsidR="009A0748" w:rsidRDefault="009A0748" w:rsidP="00C66F93">
    <w:pPr>
      <w:tabs>
        <w:tab w:val="right" w:pos="10773"/>
      </w:tabs>
      <w:suppressAutoHyphens/>
      <w:spacing w:after="120"/>
      <w:rPr>
        <w:color w:val="000000"/>
      </w:rPr>
    </w:pPr>
    <w:r>
      <w:rPr>
        <w:color w:val="000000"/>
        <w:sz w:val="16"/>
      </w:rPr>
      <w:t>Land Title Act 1994, Land Act 1994 and Water Act 2000</w:t>
    </w:r>
    <w:r>
      <w:rPr>
        <w:b/>
        <w:color w:val="000000"/>
      </w:rPr>
      <w:tab/>
    </w:r>
    <w:r>
      <w:rPr>
        <w:color w:val="000000"/>
      </w:rPr>
      <w:t xml:space="preserve">Page </w:t>
    </w:r>
    <w:r>
      <w:rPr>
        <w:color w:val="000000"/>
      </w:rPr>
      <w:fldChar w:fldCharType="begin"/>
    </w:r>
    <w:r>
      <w:rPr>
        <w:color w:val="000000"/>
      </w:rPr>
      <w:instrText xml:space="preserve"> PAGE  \* MERGEFORMAT </w:instrText>
    </w:r>
    <w:r>
      <w:rPr>
        <w:color w:val="000000"/>
      </w:rPr>
      <w:fldChar w:fldCharType="separate"/>
    </w:r>
    <w:r w:rsidR="00D90F23">
      <w:rPr>
        <w:noProof/>
        <w:color w:val="000000"/>
      </w:rPr>
      <w:t>11</w:t>
    </w:r>
    <w:r>
      <w:rPr>
        <w:color w:val="000000"/>
      </w:rPr>
      <w:fldChar w:fldCharType="end"/>
    </w:r>
    <w:r>
      <w:rPr>
        <w:color w:val="000000"/>
      </w:rPr>
      <w:t xml:space="preserve"> of </w:t>
    </w:r>
    <w:r>
      <w:rPr>
        <w:rFonts w:cs="Arial"/>
      </w:rPr>
      <w:fldChar w:fldCharType="begin"/>
    </w:r>
    <w:r>
      <w:rPr>
        <w:rFonts w:cs="Arial"/>
      </w:rPr>
      <w:instrText xml:space="preserve"> NUMPAGES   \* MERGEFORMAT </w:instrText>
    </w:r>
    <w:r>
      <w:rPr>
        <w:rFonts w:cs="Arial"/>
      </w:rPr>
      <w:fldChar w:fldCharType="separate"/>
    </w:r>
    <w:r w:rsidR="00D90F23">
      <w:rPr>
        <w:rFonts w:cs="Arial"/>
        <w:noProof/>
      </w:rPr>
      <w:t>13</w:t>
    </w:r>
    <w:r>
      <w:rPr>
        <w:rFonts w:cs="Arial"/>
      </w:rPr>
      <w:fldChar w:fldCharType="end"/>
    </w:r>
  </w:p>
  <w:tbl>
    <w:tblPr>
      <w:tblW w:w="11058" w:type="dxa"/>
      <w:tblInd w:w="-127" w:type="dxa"/>
      <w:tblLayout w:type="fixed"/>
      <w:tblCellMar>
        <w:left w:w="0" w:type="dxa"/>
        <w:right w:w="0" w:type="dxa"/>
      </w:tblCellMar>
      <w:tblLook w:val="0000" w:firstRow="0" w:lastRow="0" w:firstColumn="0" w:lastColumn="0" w:noHBand="0" w:noVBand="0"/>
    </w:tblPr>
    <w:tblGrid>
      <w:gridCol w:w="284"/>
      <w:gridCol w:w="10490"/>
      <w:gridCol w:w="284"/>
    </w:tblGrid>
    <w:tr w:rsidR="009A0748" w:rsidRPr="008864F6">
      <w:trPr>
        <w:cantSplit/>
        <w:trHeight w:hRule="exact" w:val="340"/>
      </w:trPr>
      <w:tc>
        <w:tcPr>
          <w:tcW w:w="284" w:type="dxa"/>
          <w:tcBorders>
            <w:top w:val="single" w:sz="12" w:space="0" w:color="auto"/>
            <w:left w:val="single" w:sz="12" w:space="0" w:color="auto"/>
          </w:tcBorders>
        </w:tcPr>
        <w:p w:rsidR="009A0748" w:rsidRPr="008864F6" w:rsidRDefault="009A0748" w:rsidP="00C66F93">
          <w:pPr>
            <w:suppressAutoHyphens/>
            <w:rPr>
              <w:rFonts w:cs="Arial"/>
            </w:rPr>
          </w:pPr>
        </w:p>
      </w:tc>
      <w:tc>
        <w:tcPr>
          <w:tcW w:w="10490" w:type="dxa"/>
        </w:tcPr>
        <w:p w:rsidR="009A0748" w:rsidRPr="008864F6" w:rsidRDefault="009A0748" w:rsidP="00C66F93">
          <w:pPr>
            <w:suppressAutoHyphens/>
            <w:rPr>
              <w:rFonts w:cs="Arial"/>
            </w:rPr>
          </w:pPr>
        </w:p>
      </w:tc>
      <w:tc>
        <w:tcPr>
          <w:tcW w:w="284" w:type="dxa"/>
          <w:tcBorders>
            <w:top w:val="single" w:sz="12" w:space="0" w:color="auto"/>
            <w:right w:val="single" w:sz="12" w:space="0" w:color="auto"/>
          </w:tcBorders>
        </w:tcPr>
        <w:p w:rsidR="009A0748" w:rsidRPr="008864F6" w:rsidRDefault="009A0748" w:rsidP="00C66F93">
          <w:pPr>
            <w:suppressAutoHyphens/>
            <w:ind w:right="-141"/>
            <w:rPr>
              <w:rFonts w:cs="Arial"/>
            </w:rPr>
          </w:pPr>
        </w:p>
      </w:tc>
    </w:tr>
  </w:tbl>
  <w:p w:rsidR="009A0748" w:rsidRDefault="009A0748" w:rsidP="00C66F93">
    <w:pPr>
      <w:tabs>
        <w:tab w:val="left" w:pos="567"/>
      </w:tabs>
      <w:suppressAutoHyphens/>
      <w:jc w:val="center"/>
      <w:rPr>
        <w:rFonts w:cs="Arial"/>
        <w:b/>
      </w:rPr>
    </w:pPr>
    <w:r>
      <w:rPr>
        <w:rFonts w:cs="Arial"/>
        <w:b/>
      </w:rPr>
      <w:t xml:space="preserve">Title Reference </w:t>
    </w:r>
    <w:r w:rsidR="00F33618" w:rsidRPr="00F33618">
      <w:rPr>
        <w:rFonts w:cs="Arial"/>
        <w:b/>
        <w:highlight w:val="yellow"/>
      </w:rPr>
      <w:t>[insert]</w:t>
    </w:r>
  </w:p>
  <w:p w:rsidR="009A0748" w:rsidRDefault="009A0748" w:rsidP="00C66F93">
    <w:pPr>
      <w:tabs>
        <w:tab w:val="left" w:pos="567"/>
      </w:tabs>
      <w:suppressAutoHyphens/>
      <w:jc w:val="center"/>
      <w:rPr>
        <w:b/>
        <w:caps/>
      </w:rPr>
    </w:pPr>
  </w:p>
  <w:p w:rsidR="009A0748" w:rsidRPr="00AB7B8F" w:rsidRDefault="009A0748" w:rsidP="00B508D8">
    <w:pPr>
      <w:tabs>
        <w:tab w:val="left" w:pos="567"/>
      </w:tabs>
      <w:suppressAutoHyphens/>
      <w:rPr>
        <w:b/>
        <w:caps/>
      </w:rPr>
    </w:pPr>
  </w:p>
  <w:p w:rsidR="009A0748" w:rsidRPr="00823D81" w:rsidRDefault="009A0748" w:rsidP="00C66F93">
    <w:pPr>
      <w:tabs>
        <w:tab w:val="left" w:pos="567"/>
      </w:tabs>
      <w:suppressAutoHyphens/>
      <w:jc w:val="center"/>
      <w:rPr>
        <w:rFonts w:cs="Arial"/>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D90F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42.4pt;height:216.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PowerPlusWaterMarkObject7" o:spid="_x0000_s2066" type="#_x0000_t136" style="position:absolute;margin-left:0;margin-top:0;width:542.4pt;height:216.95pt;rotation:315;z-index:-251663360;mso-position-horizontal:center;mso-position-horizontal-relative:margin;mso-position-vertical:center;mso-position-vertical-relative:margin" wrapcoords="21391 1420 17806 1420 17746 1644 17746 2392 17358 1495 16820 1046 16671 1420 14191 1420 11861 1570 11472 897 11114 1420 11024 1794 10516 6278 8634 2691 8007 1495 7200 1420 5168 1420 5139 6353 3466 2392 2689 972 2510 1420 478 1420 478 16742 568 16966 2629 16966 3137 16592 3525 15845 3824 14948 3944 15247 5288 17116 5527 17116 5826 16966 5826 11510 6244 12556 8634 17116 8694 16966 9052 17116 9351 16966 9949 17116 10038 16966 10188 15621 10905 12332 11950 14948 13295 17489 13444 16966 13683 17041 13683 16742 13534 15546 13982 16592 14669 17415 14848 17116 14848 13752 15386 10015 16043 9940 16551 11211 19449 17116 19539 16966 19927 16966 19957 16368 19957 4559 20166 3438 21510 3363 21510 1644 21391 1420"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48" w:rsidRDefault="009A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Style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515C03"/>
    <w:multiLevelType w:val="multilevel"/>
    <w:tmpl w:val="54081A10"/>
    <w:lvl w:ilvl="0">
      <w:start w:val="1"/>
      <w:numFmt w:val="decimal"/>
      <w:pStyle w:val="Heading1"/>
      <w:lvlText w:val="%1."/>
      <w:lvlJc w:val="left"/>
      <w:pPr>
        <w:tabs>
          <w:tab w:val="num" w:pos="567"/>
        </w:tabs>
        <w:ind w:left="567" w:hanging="567"/>
      </w:pPr>
      <w:rPr>
        <w:rFonts w:ascii="Arial" w:hAnsi="Arial" w:cs="Arial" w:hint="default"/>
        <w:b/>
        <w:i w:val="0"/>
        <w:sz w:val="22"/>
        <w:szCs w:val="24"/>
      </w:rPr>
    </w:lvl>
    <w:lvl w:ilvl="1">
      <w:start w:val="1"/>
      <w:numFmt w:val="decimal"/>
      <w:pStyle w:val="Level11"/>
      <w:lvlText w:val="%1.%2"/>
      <w:lvlJc w:val="left"/>
      <w:pPr>
        <w:tabs>
          <w:tab w:val="num" w:pos="801"/>
        </w:tabs>
        <w:ind w:left="801" w:hanging="567"/>
      </w:pPr>
      <w:rPr>
        <w:b w:val="0"/>
      </w:rPr>
    </w:lvl>
    <w:lvl w:ilvl="2">
      <w:start w:val="1"/>
      <w:numFmt w:val="lowerLetter"/>
      <w:pStyle w:val="Levela"/>
      <w:lvlText w:val="(%3)"/>
      <w:lvlJc w:val="left"/>
      <w:pPr>
        <w:tabs>
          <w:tab w:val="num" w:pos="2205"/>
        </w:tabs>
        <w:ind w:left="2205" w:hanging="567"/>
      </w:pPr>
    </w:lvl>
    <w:lvl w:ilvl="3">
      <w:start w:val="1"/>
      <w:numFmt w:val="lowerRoman"/>
      <w:pStyle w:val="Leveli"/>
      <w:lvlText w:val="(%4)"/>
      <w:lvlJc w:val="left"/>
      <w:pPr>
        <w:tabs>
          <w:tab w:val="num" w:pos="2421"/>
        </w:tabs>
        <w:ind w:left="2268" w:hanging="567"/>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2880"/>
        </w:tabs>
        <w:ind w:left="2880" w:hanging="2880"/>
      </w:pPr>
    </w:lvl>
    <w:lvl w:ilvl="8">
      <w:start w:val="1"/>
      <w:numFmt w:val="none"/>
      <w:lvlText w:val=""/>
      <w:lvlJc w:val="left"/>
      <w:pPr>
        <w:tabs>
          <w:tab w:val="num" w:pos="360"/>
        </w:tabs>
        <w:ind w:left="0" w:firstLine="0"/>
      </w:pPr>
    </w:lvl>
  </w:abstractNum>
  <w:abstractNum w:abstractNumId="6" w15:restartNumberingAfterBreak="0">
    <w:nsid w:val="04B4115A"/>
    <w:multiLevelType w:val="multilevel"/>
    <w:tmpl w:val="015ED120"/>
    <w:lvl w:ilvl="0">
      <w:start w:val="1"/>
      <w:numFmt w:val="decimal"/>
      <w:lvlText w:val="%1."/>
      <w:lvlJc w:val="left"/>
      <w:pPr>
        <w:tabs>
          <w:tab w:val="num" w:pos="730"/>
        </w:tabs>
        <w:ind w:left="730" w:hanging="964"/>
      </w:pPr>
      <w:rPr>
        <w:rFonts w:hint="default"/>
        <w:b/>
        <w:i w:val="0"/>
        <w:sz w:val="26"/>
        <w:szCs w:val="26"/>
      </w:rPr>
    </w:lvl>
    <w:lvl w:ilvl="1">
      <w:start w:val="1"/>
      <w:numFmt w:val="none"/>
      <w:pStyle w:val="Heading2"/>
      <w:lvlText w:val="1.1"/>
      <w:lvlJc w:val="left"/>
      <w:pPr>
        <w:tabs>
          <w:tab w:val="num" w:pos="567"/>
        </w:tabs>
        <w:ind w:left="567" w:hanging="567"/>
      </w:pPr>
      <w:rPr>
        <w:rFonts w:ascii="Tunga" w:hAnsi="Tunga" w:hint="default"/>
        <w:b w:val="0"/>
        <w:i w:val="0"/>
        <w:sz w:val="24"/>
        <w:szCs w:val="22"/>
      </w:rPr>
    </w:lvl>
    <w:lvl w:ilvl="2">
      <w:start w:val="1"/>
      <w:numFmt w:val="decimal"/>
      <w:lvlRestart w:val="1"/>
      <w:pStyle w:val="Heading3"/>
      <w:lvlText w:val="%1.%3"/>
      <w:lvlJc w:val="left"/>
      <w:pPr>
        <w:tabs>
          <w:tab w:val="num" w:pos="567"/>
        </w:tabs>
        <w:ind w:left="567" w:hanging="567"/>
      </w:pPr>
      <w:rPr>
        <w:rFonts w:ascii="Arial" w:hAnsi="Arial" w:cs="Arial" w:hint="default"/>
        <w:b w:val="0"/>
        <w:i w:val="0"/>
        <w:color w:val="auto"/>
        <w:sz w:val="20"/>
        <w:szCs w:val="20"/>
      </w:rPr>
    </w:lvl>
    <w:lvl w:ilvl="3">
      <w:start w:val="1"/>
      <w:numFmt w:val="lowerLetter"/>
      <w:lvlRestart w:val="2"/>
      <w:pStyle w:val="Heading4"/>
      <w:lvlText w:val="(%4)"/>
      <w:lvlJc w:val="left"/>
      <w:pPr>
        <w:tabs>
          <w:tab w:val="num" w:pos="1616"/>
        </w:tabs>
        <w:ind w:left="1616" w:hanging="964"/>
      </w:pPr>
      <w:rPr>
        <w:rFonts w:ascii="Arial" w:hAnsi="Arial" w:cs="Arial" w:hint="default"/>
        <w:b w:val="0"/>
        <w:i w:val="0"/>
        <w:sz w:val="20"/>
        <w:szCs w:val="24"/>
      </w:rPr>
    </w:lvl>
    <w:lvl w:ilvl="4">
      <w:start w:val="1"/>
      <w:numFmt w:val="lowerRoman"/>
      <w:pStyle w:val="Heading5"/>
      <w:lvlText w:val="(%5)"/>
      <w:lvlJc w:val="left"/>
      <w:pPr>
        <w:tabs>
          <w:tab w:val="num" w:pos="2580"/>
        </w:tabs>
        <w:ind w:left="2580" w:hanging="964"/>
      </w:pPr>
      <w:rPr>
        <w:rFonts w:ascii="Arial" w:hAnsi="Arial" w:cs="Arial" w:hint="default"/>
        <w:b w:val="0"/>
        <w:i w:val="0"/>
        <w:sz w:val="20"/>
        <w:szCs w:val="24"/>
      </w:rPr>
    </w:lvl>
    <w:lvl w:ilvl="5">
      <w:start w:val="1"/>
      <w:numFmt w:val="upperLetter"/>
      <w:pStyle w:val="Heading6"/>
      <w:lvlText w:val="(%6)"/>
      <w:lvlJc w:val="left"/>
      <w:pPr>
        <w:tabs>
          <w:tab w:val="num" w:pos="3544"/>
        </w:tabs>
        <w:ind w:left="3544" w:hanging="964"/>
      </w:pPr>
      <w:rPr>
        <w:rFonts w:ascii="Arial" w:hAnsi="Arial" w:hint="default"/>
        <w:b w:val="0"/>
        <w:i w:val="0"/>
        <w:sz w:val="22"/>
        <w:szCs w:val="22"/>
      </w:rPr>
    </w:lvl>
    <w:lvl w:ilvl="6">
      <w:start w:val="1"/>
      <w:numFmt w:val="none"/>
      <w:lvlText w:val=""/>
      <w:lvlJc w:val="left"/>
      <w:pPr>
        <w:tabs>
          <w:tab w:val="num" w:pos="-312"/>
        </w:tabs>
        <w:ind w:left="-312" w:firstLine="0"/>
      </w:pPr>
      <w:rPr>
        <w:rFonts w:hint="default"/>
      </w:rPr>
    </w:lvl>
    <w:lvl w:ilvl="7">
      <w:start w:val="1"/>
      <w:numFmt w:val="none"/>
      <w:lvlText w:val=""/>
      <w:lvlJc w:val="left"/>
      <w:pPr>
        <w:tabs>
          <w:tab w:val="num" w:pos="-312"/>
        </w:tabs>
        <w:ind w:left="-312" w:firstLine="0"/>
      </w:pPr>
      <w:rPr>
        <w:rFonts w:hint="default"/>
      </w:rPr>
    </w:lvl>
    <w:lvl w:ilvl="8">
      <w:start w:val="1"/>
      <w:numFmt w:val="none"/>
      <w:lvlText w:val=""/>
      <w:lvlJc w:val="left"/>
      <w:pPr>
        <w:tabs>
          <w:tab w:val="num" w:pos="-312"/>
        </w:tabs>
        <w:ind w:left="-312" w:firstLine="0"/>
      </w:pPr>
      <w:rPr>
        <w:rFonts w:hint="default"/>
      </w:rPr>
    </w:lvl>
  </w:abstractNum>
  <w:abstractNum w:abstractNumId="7" w15:restartNumberingAfterBreak="0">
    <w:nsid w:val="2F3E07A3"/>
    <w:multiLevelType w:val="multilevel"/>
    <w:tmpl w:val="A5A66620"/>
    <w:lvl w:ilvl="0">
      <w:start w:val="1"/>
      <w:numFmt w:val="decimal"/>
      <w:pStyle w:val="ClauseHeading"/>
      <w:lvlText w:val="%1."/>
      <w:lvlJc w:val="left"/>
      <w:pPr>
        <w:tabs>
          <w:tab w:val="num" w:pos="964"/>
        </w:tabs>
        <w:ind w:left="964" w:hanging="964"/>
      </w:pPr>
      <w:rPr>
        <w:rFonts w:ascii="Arial Bold" w:hAnsi="Arial Bold" w:hint="default"/>
        <w:b/>
        <w:i w:val="0"/>
        <w:sz w:val="26"/>
        <w:szCs w:val="26"/>
      </w:rPr>
    </w:lvl>
    <w:lvl w:ilvl="1">
      <w:start w:val="1"/>
      <w:numFmt w:val="none"/>
      <w:lvlText w:val=""/>
      <w:lvlJc w:val="left"/>
      <w:pPr>
        <w:tabs>
          <w:tab w:val="num" w:pos="964"/>
        </w:tabs>
        <w:ind w:left="964" w:hanging="964"/>
      </w:pPr>
      <w:rPr>
        <w:rFonts w:ascii="Arial Bold" w:hAnsi="Arial Bold" w:hint="default"/>
        <w:b/>
        <w:i w:val="0"/>
        <w:sz w:val="22"/>
        <w:szCs w:val="22"/>
      </w:rPr>
    </w:lvl>
    <w:lvl w:ilvl="2">
      <w:start w:val="1"/>
      <w:numFmt w:val="decimal"/>
      <w:lvlText w:val="%1.%3"/>
      <w:lvlJc w:val="left"/>
      <w:pPr>
        <w:tabs>
          <w:tab w:val="num" w:pos="964"/>
        </w:tabs>
        <w:ind w:left="964" w:hanging="964"/>
      </w:pPr>
      <w:rPr>
        <w:rFonts w:hint="default"/>
        <w:color w:val="auto"/>
        <w:szCs w:val="20"/>
      </w:rPr>
    </w:lvl>
    <w:lvl w:ilvl="3">
      <w:start w:val="1"/>
      <w:numFmt w:val="lowerLetter"/>
      <w:lvlRestart w:val="2"/>
      <w:lvlText w:val="(%4)"/>
      <w:lvlJc w:val="left"/>
      <w:pPr>
        <w:tabs>
          <w:tab w:val="num" w:pos="1928"/>
        </w:tabs>
        <w:ind w:left="1928" w:hanging="964"/>
      </w:pPr>
      <w:rPr>
        <w:rFonts w:ascii="Times New Roman" w:hAnsi="Times New Roman" w:cs="Times New Roman" w:hint="default"/>
        <w:b w:val="0"/>
        <w:i w:val="0"/>
        <w:sz w:val="24"/>
        <w:szCs w:val="24"/>
      </w:rPr>
    </w:lvl>
    <w:lvl w:ilvl="4">
      <w:start w:val="1"/>
      <w:numFmt w:val="lowerRoman"/>
      <w:lvlText w:val="(%5)"/>
      <w:lvlJc w:val="left"/>
      <w:pPr>
        <w:tabs>
          <w:tab w:val="num" w:pos="2892"/>
        </w:tabs>
        <w:ind w:left="2892" w:hanging="964"/>
      </w:pPr>
      <w:rPr>
        <w:rFonts w:ascii="Arial" w:hAnsi="Arial" w:hint="default"/>
        <w:b w:val="0"/>
        <w:i w:val="0"/>
        <w:sz w:val="20"/>
        <w:szCs w:val="20"/>
      </w:rPr>
    </w:lvl>
    <w:lvl w:ilvl="5">
      <w:start w:val="1"/>
      <w:numFmt w:val="upperLetter"/>
      <w:lvlText w:val="(%6)"/>
      <w:lvlJc w:val="left"/>
      <w:pPr>
        <w:tabs>
          <w:tab w:val="num" w:pos="3856"/>
        </w:tabs>
        <w:ind w:left="3856" w:hanging="964"/>
      </w:pPr>
      <w:rPr>
        <w:rFonts w:ascii="Arial" w:hAnsi="Arial" w:hint="default"/>
        <w:b w:val="0"/>
        <w:i w:val="0"/>
        <w:sz w:val="22"/>
        <w:szCs w:val="22"/>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2146280"/>
    <w:multiLevelType w:val="hybridMultilevel"/>
    <w:tmpl w:val="17268994"/>
    <w:lvl w:ilvl="0" w:tplc="8B583782">
      <w:start w:val="1"/>
      <w:numFmt w:val="lowerLetter"/>
      <w:pStyle w:val="Subclause"/>
      <w:lvlText w:val="(%1)"/>
      <w:lvlJc w:val="left"/>
      <w:pPr>
        <w:tabs>
          <w:tab w:val="num" w:pos="1986"/>
        </w:tabs>
        <w:ind w:left="1986" w:hanging="720"/>
      </w:pPr>
      <w:rPr>
        <w:rFonts w:hint="default"/>
      </w:rPr>
    </w:lvl>
    <w:lvl w:ilvl="1" w:tplc="0C090019" w:tentative="1">
      <w:start w:val="1"/>
      <w:numFmt w:val="lowerLetter"/>
      <w:lvlText w:val="%2."/>
      <w:lvlJc w:val="left"/>
      <w:pPr>
        <w:tabs>
          <w:tab w:val="num" w:pos="1986"/>
        </w:tabs>
        <w:ind w:left="1986" w:hanging="360"/>
      </w:pPr>
    </w:lvl>
    <w:lvl w:ilvl="2" w:tplc="0C09001B" w:tentative="1">
      <w:start w:val="1"/>
      <w:numFmt w:val="lowerRoman"/>
      <w:lvlText w:val="%3."/>
      <w:lvlJc w:val="right"/>
      <w:pPr>
        <w:tabs>
          <w:tab w:val="num" w:pos="2706"/>
        </w:tabs>
        <w:ind w:left="2706" w:hanging="180"/>
      </w:pPr>
    </w:lvl>
    <w:lvl w:ilvl="3" w:tplc="0C09000F" w:tentative="1">
      <w:start w:val="1"/>
      <w:numFmt w:val="decimal"/>
      <w:lvlText w:val="%4."/>
      <w:lvlJc w:val="left"/>
      <w:pPr>
        <w:tabs>
          <w:tab w:val="num" w:pos="3426"/>
        </w:tabs>
        <w:ind w:left="3426" w:hanging="360"/>
      </w:pPr>
    </w:lvl>
    <w:lvl w:ilvl="4" w:tplc="0C090019" w:tentative="1">
      <w:start w:val="1"/>
      <w:numFmt w:val="lowerLetter"/>
      <w:lvlText w:val="%5."/>
      <w:lvlJc w:val="left"/>
      <w:pPr>
        <w:tabs>
          <w:tab w:val="num" w:pos="4146"/>
        </w:tabs>
        <w:ind w:left="4146" w:hanging="360"/>
      </w:pPr>
    </w:lvl>
    <w:lvl w:ilvl="5" w:tplc="0C09001B" w:tentative="1">
      <w:start w:val="1"/>
      <w:numFmt w:val="lowerRoman"/>
      <w:lvlText w:val="%6."/>
      <w:lvlJc w:val="right"/>
      <w:pPr>
        <w:tabs>
          <w:tab w:val="num" w:pos="4866"/>
        </w:tabs>
        <w:ind w:left="4866" w:hanging="180"/>
      </w:pPr>
    </w:lvl>
    <w:lvl w:ilvl="6" w:tplc="0C09000F" w:tentative="1">
      <w:start w:val="1"/>
      <w:numFmt w:val="decimal"/>
      <w:lvlText w:val="%7."/>
      <w:lvlJc w:val="left"/>
      <w:pPr>
        <w:tabs>
          <w:tab w:val="num" w:pos="5586"/>
        </w:tabs>
        <w:ind w:left="5586" w:hanging="360"/>
      </w:pPr>
    </w:lvl>
    <w:lvl w:ilvl="7" w:tplc="0C090019" w:tentative="1">
      <w:start w:val="1"/>
      <w:numFmt w:val="lowerLetter"/>
      <w:lvlText w:val="%8."/>
      <w:lvlJc w:val="left"/>
      <w:pPr>
        <w:tabs>
          <w:tab w:val="num" w:pos="6306"/>
        </w:tabs>
        <w:ind w:left="6306" w:hanging="360"/>
      </w:pPr>
    </w:lvl>
    <w:lvl w:ilvl="8" w:tplc="0C09001B" w:tentative="1">
      <w:start w:val="1"/>
      <w:numFmt w:val="lowerRoman"/>
      <w:lvlText w:val="%9."/>
      <w:lvlJc w:val="right"/>
      <w:pPr>
        <w:tabs>
          <w:tab w:val="num" w:pos="7026"/>
        </w:tabs>
        <w:ind w:left="7026" w:hanging="180"/>
      </w:pPr>
    </w:lvl>
  </w:abstractNum>
  <w:abstractNum w:abstractNumId="9" w15:restartNumberingAfterBreak="0">
    <w:nsid w:val="340F5DA8"/>
    <w:multiLevelType w:val="multilevel"/>
    <w:tmpl w:val="5282BCB4"/>
    <w:lvl w:ilvl="0">
      <w:start w:val="2"/>
      <w:numFmt w:val="decimal"/>
      <w:pStyle w:val="New11"/>
      <w:lvlText w:val="%1."/>
      <w:lvlJc w:val="left"/>
      <w:pPr>
        <w:tabs>
          <w:tab w:val="num" w:pos="964"/>
        </w:tabs>
        <w:ind w:left="964" w:hanging="964"/>
      </w:pPr>
      <w:rPr>
        <w:rFonts w:hint="default"/>
        <w:b/>
        <w:i w:val="0"/>
        <w:sz w:val="26"/>
        <w:szCs w:val="26"/>
      </w:rPr>
    </w:lvl>
    <w:lvl w:ilvl="1">
      <w:start w:val="1"/>
      <w:numFmt w:val="decimal"/>
      <w:lvlText w:val="%1.%2"/>
      <w:lvlJc w:val="left"/>
      <w:pPr>
        <w:tabs>
          <w:tab w:val="num" w:pos="567"/>
        </w:tabs>
        <w:ind w:left="567" w:hanging="567"/>
      </w:pPr>
      <w:rPr>
        <w:rFonts w:ascii="Times New Roman" w:hAnsi="Times New Roman" w:hint="default"/>
        <w:b w:val="0"/>
        <w:i w:val="0"/>
        <w:sz w:val="24"/>
        <w:szCs w:val="22"/>
      </w:rPr>
    </w:lvl>
    <w:lvl w:ilvl="2">
      <w:start w:val="1"/>
      <w:numFmt w:val="decimal"/>
      <w:lvlRestart w:val="0"/>
      <w:lvlText w:val="1.%3"/>
      <w:lvlJc w:val="left"/>
      <w:pPr>
        <w:tabs>
          <w:tab w:val="num" w:pos="567"/>
        </w:tabs>
        <w:ind w:left="567" w:hanging="567"/>
      </w:pPr>
      <w:rPr>
        <w:rFonts w:ascii="Times New Roman" w:hAnsi="Times New Roman" w:cs="Times New Roman" w:hint="default"/>
        <w:b w:val="0"/>
        <w:i w:val="0"/>
        <w:color w:val="auto"/>
        <w:sz w:val="24"/>
        <w:szCs w:val="24"/>
      </w:rPr>
    </w:lvl>
    <w:lvl w:ilvl="3">
      <w:start w:val="1"/>
      <w:numFmt w:val="lowerLetter"/>
      <w:lvlRestart w:val="2"/>
      <w:lvlText w:val="(%4)"/>
      <w:lvlJc w:val="left"/>
      <w:pPr>
        <w:tabs>
          <w:tab w:val="num" w:pos="1616"/>
        </w:tabs>
        <w:ind w:left="1616" w:hanging="964"/>
      </w:pPr>
      <w:rPr>
        <w:rFonts w:ascii="Times New Roman" w:hAnsi="Times New Roman" w:cs="Times New Roman" w:hint="default"/>
        <w:b w:val="0"/>
        <w:i w:val="0"/>
        <w:sz w:val="24"/>
        <w:szCs w:val="24"/>
      </w:rPr>
    </w:lvl>
    <w:lvl w:ilvl="4">
      <w:start w:val="1"/>
      <w:numFmt w:val="lowerRoman"/>
      <w:lvlText w:val="(%5)"/>
      <w:lvlJc w:val="left"/>
      <w:pPr>
        <w:tabs>
          <w:tab w:val="num" w:pos="2580"/>
        </w:tabs>
        <w:ind w:left="2580" w:hanging="964"/>
      </w:pPr>
      <w:rPr>
        <w:rFonts w:ascii="Arial" w:hAnsi="Arial" w:hint="default"/>
        <w:b w:val="0"/>
        <w:i w:val="0"/>
        <w:sz w:val="20"/>
        <w:szCs w:val="20"/>
      </w:rPr>
    </w:lvl>
    <w:lvl w:ilvl="5">
      <w:start w:val="1"/>
      <w:numFmt w:val="upperLetter"/>
      <w:lvlText w:val="(%6)"/>
      <w:lvlJc w:val="left"/>
      <w:pPr>
        <w:tabs>
          <w:tab w:val="num" w:pos="3544"/>
        </w:tabs>
        <w:ind w:left="3544" w:hanging="964"/>
      </w:pPr>
      <w:rPr>
        <w:rFonts w:ascii="Arial" w:hAnsi="Arial" w:hint="default"/>
        <w:b w:val="0"/>
        <w:i w:val="0"/>
        <w:sz w:val="22"/>
        <w:szCs w:val="22"/>
      </w:rPr>
    </w:lvl>
    <w:lvl w:ilvl="6">
      <w:start w:val="1"/>
      <w:numFmt w:val="none"/>
      <w:lvlText w:val=""/>
      <w:lvlJc w:val="left"/>
      <w:pPr>
        <w:tabs>
          <w:tab w:val="num" w:pos="-312"/>
        </w:tabs>
        <w:ind w:left="-312" w:firstLine="0"/>
      </w:pPr>
      <w:rPr>
        <w:rFonts w:hint="default"/>
      </w:rPr>
    </w:lvl>
    <w:lvl w:ilvl="7">
      <w:start w:val="1"/>
      <w:numFmt w:val="none"/>
      <w:lvlText w:val=""/>
      <w:lvlJc w:val="left"/>
      <w:pPr>
        <w:tabs>
          <w:tab w:val="num" w:pos="-312"/>
        </w:tabs>
        <w:ind w:left="-312" w:firstLine="0"/>
      </w:pPr>
      <w:rPr>
        <w:rFonts w:hint="default"/>
      </w:rPr>
    </w:lvl>
    <w:lvl w:ilvl="8">
      <w:start w:val="1"/>
      <w:numFmt w:val="none"/>
      <w:lvlText w:val=""/>
      <w:lvlJc w:val="left"/>
      <w:pPr>
        <w:tabs>
          <w:tab w:val="num" w:pos="-312"/>
        </w:tabs>
        <w:ind w:left="-312" w:firstLine="0"/>
      </w:pPr>
      <w:rPr>
        <w:rFonts w:hint="default"/>
      </w:rPr>
    </w:lvl>
  </w:abstractNum>
  <w:abstractNum w:abstractNumId="10" w15:restartNumberingAfterBreak="0">
    <w:nsid w:val="4E5D7E12"/>
    <w:multiLevelType w:val="multilevel"/>
    <w:tmpl w:val="D10A0BE2"/>
    <w:lvl w:ilvl="0">
      <w:start w:val="1"/>
      <w:numFmt w:val="none"/>
      <w:lvlText w:val="(a)%1"/>
      <w:lvlJc w:val="left"/>
      <w:pPr>
        <w:tabs>
          <w:tab w:val="num" w:pos="1134"/>
        </w:tabs>
        <w:ind w:left="1134" w:hanging="567"/>
      </w:pPr>
      <w:rPr>
        <w:rFonts w:ascii="Arial" w:hAnsi="Arial" w:hint="default"/>
        <w:b w:val="0"/>
        <w:i w:val="0"/>
        <w:sz w:val="20"/>
        <w:szCs w:val="20"/>
      </w:rPr>
    </w:lvl>
    <w:lvl w:ilvl="1">
      <w:start w:val="1"/>
      <w:numFmt w:val="decimal"/>
      <w:pStyle w:val="Clause11bold"/>
      <w:lvlText w:val="%1.%2"/>
      <w:lvlJc w:val="left"/>
      <w:pPr>
        <w:tabs>
          <w:tab w:val="num" w:pos="2526"/>
        </w:tabs>
        <w:ind w:left="2526" w:hanging="567"/>
      </w:pPr>
      <w:rPr>
        <w:rFonts w:ascii="Arial" w:hAnsi="Arial" w:cs="Arial" w:hint="default"/>
        <w:sz w:val="20"/>
        <w:szCs w:val="20"/>
      </w:rPr>
    </w:lvl>
    <w:lvl w:ilvl="2">
      <w:start w:val="1"/>
      <w:numFmt w:val="decimal"/>
      <w:lvlText w:val="(%3)"/>
      <w:lvlJc w:val="left"/>
      <w:pPr>
        <w:tabs>
          <w:tab w:val="num" w:pos="2553"/>
        </w:tabs>
        <w:ind w:left="2553" w:hanging="567"/>
      </w:pPr>
      <w:rPr>
        <w:rFonts w:hint="default"/>
      </w:rPr>
    </w:lvl>
    <w:lvl w:ilvl="3">
      <w:start w:val="1"/>
      <w:numFmt w:val="lowerLetter"/>
      <w:pStyle w:val="Clausei"/>
      <w:lvlText w:val="(%4)"/>
      <w:lvlJc w:val="left"/>
      <w:pPr>
        <w:tabs>
          <w:tab w:val="num" w:pos="3120"/>
        </w:tabs>
        <w:ind w:left="3120" w:hanging="567"/>
      </w:pPr>
      <w:rPr>
        <w:rFonts w:hint="default"/>
      </w:rPr>
    </w:lvl>
    <w:lvl w:ilvl="4">
      <w:start w:val="1"/>
      <w:numFmt w:val="none"/>
      <w:lvlText w:val=""/>
      <w:lvlJc w:val="left"/>
      <w:pPr>
        <w:tabs>
          <w:tab w:val="num" w:pos="3687"/>
        </w:tabs>
        <w:ind w:left="3687" w:hanging="567"/>
      </w:pPr>
      <w:rPr>
        <w:rFonts w:hint="default"/>
      </w:rPr>
    </w:lvl>
    <w:lvl w:ilvl="5">
      <w:start w:val="1"/>
      <w:numFmt w:val="none"/>
      <w:lvlText w:val=""/>
      <w:lvlJc w:val="left"/>
      <w:pPr>
        <w:tabs>
          <w:tab w:val="num" w:pos="1779"/>
        </w:tabs>
        <w:ind w:left="1419" w:firstLine="0"/>
      </w:pPr>
      <w:rPr>
        <w:rFonts w:hint="default"/>
      </w:rPr>
    </w:lvl>
    <w:lvl w:ilvl="6">
      <w:start w:val="1"/>
      <w:numFmt w:val="none"/>
      <w:lvlText w:val=""/>
      <w:lvlJc w:val="left"/>
      <w:pPr>
        <w:tabs>
          <w:tab w:val="num" w:pos="1779"/>
        </w:tabs>
        <w:ind w:left="1419" w:firstLine="0"/>
      </w:pPr>
      <w:rPr>
        <w:rFonts w:hint="default"/>
      </w:rPr>
    </w:lvl>
    <w:lvl w:ilvl="7">
      <w:start w:val="1"/>
      <w:numFmt w:val="none"/>
      <w:lvlText w:val=""/>
      <w:lvlJc w:val="left"/>
      <w:pPr>
        <w:tabs>
          <w:tab w:val="num" w:pos="1779"/>
        </w:tabs>
        <w:ind w:left="1419" w:firstLine="0"/>
      </w:pPr>
      <w:rPr>
        <w:rFonts w:hint="default"/>
      </w:rPr>
    </w:lvl>
    <w:lvl w:ilvl="8">
      <w:start w:val="1"/>
      <w:numFmt w:val="none"/>
      <w:lvlText w:val=""/>
      <w:lvlJc w:val="left"/>
      <w:pPr>
        <w:tabs>
          <w:tab w:val="num" w:pos="1779"/>
        </w:tabs>
        <w:ind w:left="1419" w:firstLine="0"/>
      </w:pPr>
      <w:rPr>
        <w:rFonts w:hint="default"/>
      </w:rPr>
    </w:lvl>
  </w:abstractNum>
  <w:abstractNum w:abstractNumId="11" w15:restartNumberingAfterBreak="0">
    <w:nsid w:val="63993352"/>
    <w:multiLevelType w:val="hybridMultilevel"/>
    <w:tmpl w:val="423C44B6"/>
    <w:lvl w:ilvl="0" w:tplc="4E349358">
      <w:start w:val="1"/>
      <w:numFmt w:val="bullet"/>
      <w:lvlText w:val=""/>
      <w:lvlJc w:val="left"/>
      <w:pPr>
        <w:tabs>
          <w:tab w:val="num" w:pos="964"/>
        </w:tabs>
        <w:ind w:left="964" w:hanging="964"/>
      </w:pPr>
      <w:rPr>
        <w:rFonts w:ascii="Symbol" w:hAnsi="Symbol" w:hint="default"/>
      </w:rPr>
    </w:lvl>
    <w:lvl w:ilvl="1" w:tplc="0C090019">
      <w:start w:val="1"/>
      <w:numFmt w:val="upperLetter"/>
      <w:pStyle w:val="Recital"/>
      <w:lvlText w:val="%2."/>
      <w:lvlJc w:val="left"/>
      <w:pPr>
        <w:tabs>
          <w:tab w:val="num" w:pos="2044"/>
        </w:tabs>
        <w:ind w:left="2044" w:hanging="964"/>
      </w:pPr>
      <w:rPr>
        <w:rFonts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EF2D50"/>
    <w:multiLevelType w:val="multilevel"/>
    <w:tmpl w:val="DA323DC6"/>
    <w:lvl w:ilvl="0">
      <w:start w:val="1"/>
      <w:numFmt w:val="decimal"/>
      <w:lvlText w:val="%1."/>
      <w:lvlJc w:val="left"/>
      <w:pPr>
        <w:tabs>
          <w:tab w:val="num" w:pos="567"/>
        </w:tabs>
        <w:ind w:left="567" w:hanging="567"/>
      </w:pPr>
      <w:rPr>
        <w:rFonts w:hint="default"/>
        <w:b/>
        <w:i w:val="0"/>
      </w:rPr>
    </w:lvl>
    <w:lvl w:ilvl="1">
      <w:start w:val="1"/>
      <w:numFmt w:val="decimal"/>
      <w:pStyle w:val="clause11CharCharCharChar"/>
      <w:lvlText w:val="%1.%2"/>
      <w:lvlJc w:val="left"/>
      <w:pPr>
        <w:tabs>
          <w:tab w:val="num" w:pos="865"/>
        </w:tabs>
        <w:ind w:left="865" w:hanging="709"/>
      </w:pPr>
      <w:rPr>
        <w:rFonts w:hint="default"/>
      </w:rPr>
    </w:lvl>
    <w:lvl w:ilvl="2">
      <w:start w:val="1"/>
      <w:numFmt w:val="lowerLetter"/>
      <w:lvlText w:val="(%3)"/>
      <w:lvlJc w:val="left"/>
      <w:pPr>
        <w:tabs>
          <w:tab w:val="num" w:pos="1069"/>
        </w:tabs>
        <w:ind w:left="1069" w:hanging="360"/>
      </w:pPr>
      <w:rPr>
        <w:rFonts w:ascii="Times New Roman" w:eastAsia="Times New Roman" w:hAnsi="Times New Roman" w:cs="Times New Roman"/>
        <w:b w:val="0"/>
        <w:i w:val="0"/>
      </w:rPr>
    </w:lvl>
    <w:lvl w:ilvl="3">
      <w:start w:val="1"/>
      <w:numFmt w:val="lowerRoman"/>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6F4E4AF3"/>
    <w:multiLevelType w:val="multilevel"/>
    <w:tmpl w:val="F7087212"/>
    <w:lvl w:ilvl="0">
      <w:numFmt w:val="none"/>
      <w:pStyle w:val="CUNumber8"/>
      <w:lvlText w:val=""/>
      <w:lvlJc w:val="left"/>
      <w:pPr>
        <w:tabs>
          <w:tab w:val="num" w:pos="360"/>
        </w:tabs>
      </w:p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 w15:restartNumberingAfterBreak="0">
    <w:nsid w:val="7F9A1C6A"/>
    <w:multiLevelType w:val="multilevel"/>
    <w:tmpl w:val="BA304972"/>
    <w:lvl w:ilvl="0">
      <w:start w:val="1"/>
      <w:numFmt w:val="decimal"/>
      <w:pStyle w:val="Schedule1"/>
      <w:lvlText w:val="%1."/>
      <w:lvlJc w:val="left"/>
      <w:pPr>
        <w:tabs>
          <w:tab w:val="num" w:pos="964"/>
        </w:tabs>
        <w:ind w:left="964" w:hanging="964"/>
      </w:pPr>
      <w:rPr>
        <w:rFonts w:hAnsi="Arial Bold" w:hint="default"/>
        <w:b/>
        <w:i w:val="0"/>
        <w:caps/>
        <w:sz w:val="26"/>
        <w:szCs w:val="26"/>
        <w:u w:val="none"/>
      </w:rPr>
    </w:lvl>
    <w:lvl w:ilvl="1">
      <w:start w:val="1"/>
      <w:numFmt w:val="none"/>
      <w:pStyle w:val="Schedule2"/>
      <w:lvlText w:val="5.3"/>
      <w:lvlJc w:val="left"/>
      <w:pPr>
        <w:tabs>
          <w:tab w:val="num" w:pos="964"/>
        </w:tabs>
        <w:ind w:left="964" w:hanging="964"/>
      </w:pPr>
      <w:rPr>
        <w:rFonts w:hAnsi="Arial Bold" w:hint="default"/>
        <w:b/>
        <w:i w:val="0"/>
        <w:sz w:val="22"/>
        <w:szCs w:val="22"/>
        <w:u w:val="none"/>
      </w:rPr>
    </w:lvl>
    <w:lvl w:ilvl="2">
      <w:start w:val="1"/>
      <w:numFmt w:val="lowerLetter"/>
      <w:pStyle w:val="Schedule3"/>
      <w:lvlText w:val="(%3)"/>
      <w:lvlJc w:val="left"/>
      <w:pPr>
        <w:tabs>
          <w:tab w:val="num" w:pos="1928"/>
        </w:tabs>
        <w:ind w:left="1928" w:hanging="964"/>
      </w:pPr>
      <w:rPr>
        <w:rFonts w:ascii="Arial" w:hAnsi="Arial" w:hint="default"/>
        <w:b w:val="0"/>
        <w:i w:val="0"/>
        <w:sz w:val="20"/>
        <w:szCs w:val="20"/>
        <w:u w:val="none"/>
      </w:rPr>
    </w:lvl>
    <w:lvl w:ilvl="3">
      <w:start w:val="1"/>
      <w:numFmt w:val="lowerRoman"/>
      <w:pStyle w:val="Schedule4"/>
      <w:lvlText w:val="(%4)"/>
      <w:lvlJc w:val="left"/>
      <w:pPr>
        <w:tabs>
          <w:tab w:val="num" w:pos="2892"/>
        </w:tabs>
        <w:ind w:left="2892" w:hanging="964"/>
      </w:pPr>
      <w:rPr>
        <w:rFonts w:ascii="Arial" w:hAnsi="Arial" w:hint="default"/>
        <w:b w:val="0"/>
        <w:i w:val="0"/>
        <w:sz w:val="20"/>
        <w:u w:val="none"/>
      </w:rPr>
    </w:lvl>
    <w:lvl w:ilvl="4">
      <w:start w:val="1"/>
      <w:numFmt w:val="upperLetter"/>
      <w:pStyle w:val="Schedule5"/>
      <w:lvlText w:val="%5."/>
      <w:lvlJc w:val="left"/>
      <w:pPr>
        <w:tabs>
          <w:tab w:val="num" w:pos="3856"/>
        </w:tabs>
        <w:ind w:left="3856" w:hanging="964"/>
      </w:pPr>
      <w:rPr>
        <w:rFonts w:ascii="Arial" w:hAnsi="Arial" w:hint="default"/>
        <w:b w:val="0"/>
        <w:i w:val="0"/>
        <w:sz w:val="20"/>
        <w:u w:val="none"/>
      </w:rPr>
    </w:lvl>
    <w:lvl w:ilvl="5">
      <w:start w:val="1"/>
      <w:numFmt w:val="decimal"/>
      <w:pStyle w:val="Schedule6"/>
      <w:lvlText w:val="%6)"/>
      <w:lvlJc w:val="left"/>
      <w:pPr>
        <w:tabs>
          <w:tab w:val="num" w:pos="4820"/>
        </w:tabs>
        <w:ind w:left="4820" w:hanging="964"/>
      </w:pPr>
      <w:rPr>
        <w:rFonts w:ascii="Arial" w:hAnsi="Arial" w:hint="default"/>
        <w:b w:val="0"/>
        <w:i w:val="0"/>
        <w:sz w:val="20"/>
        <w:u w:val="none"/>
      </w:rPr>
    </w:lvl>
    <w:lvl w:ilvl="6">
      <w:start w:val="1"/>
      <w:numFmt w:val="lowerLetter"/>
      <w:pStyle w:val="Schedule7"/>
      <w:lvlText w:val="%7)"/>
      <w:lvlJc w:val="left"/>
      <w:pPr>
        <w:tabs>
          <w:tab w:val="num" w:pos="5783"/>
        </w:tabs>
        <w:ind w:left="5783" w:hanging="963"/>
      </w:pPr>
      <w:rPr>
        <w:rFonts w:ascii="Arial" w:hAnsi="Arial" w:hint="default"/>
        <w:b w:val="0"/>
        <w:i w:val="0"/>
        <w:sz w:val="20"/>
        <w:u w:val="none"/>
      </w:rPr>
    </w:lvl>
    <w:lvl w:ilvl="7">
      <w:start w:val="1"/>
      <w:numFmt w:val="lowerRoman"/>
      <w:pStyle w:val="Schedule8"/>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b/>
        <w:i w:val="0"/>
        <w:sz w:val="20"/>
      </w:rPr>
    </w:lvl>
  </w:abstractNum>
  <w:num w:numId="1">
    <w:abstractNumId w:val="13"/>
  </w:num>
  <w:num w:numId="2">
    <w:abstractNumId w:val="4"/>
  </w:num>
  <w:num w:numId="3">
    <w:abstractNumId w:val="3"/>
  </w:num>
  <w:num w:numId="4">
    <w:abstractNumId w:val="2"/>
  </w:num>
  <w:num w:numId="5">
    <w:abstractNumId w:val="1"/>
  </w:num>
  <w:num w:numId="6">
    <w:abstractNumId w:val="0"/>
  </w:num>
  <w:num w:numId="7">
    <w:abstractNumId w:val="11"/>
  </w:num>
  <w:num w:numId="8">
    <w:abstractNumId w:val="10"/>
  </w:num>
  <w:num w:numId="9">
    <w:abstractNumId w:val="14"/>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5"/>
  </w:num>
  <w:num w:numId="39">
    <w:abstractNumId w:val="5"/>
  </w:num>
  <w:num w:numId="40">
    <w:abstractNumId w:val="5"/>
  </w:num>
  <w:num w:numId="41">
    <w:abstractNumId w:val="6"/>
  </w:num>
  <w:num w:numId="42">
    <w:abstractNumId w:val="6"/>
  </w:num>
  <w:num w:numId="43">
    <w:abstractNumId w:val="6"/>
  </w:num>
  <w:num w:numId="44">
    <w:abstractNumId w:val="6"/>
  </w:num>
  <w:num w:numId="45">
    <w:abstractNumId w:val="5"/>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852"/>
  <w:doNotHyphenateCaps/>
  <w:drawingGridHorizontalSpacing w:val="78"/>
  <w:displayHorizontalDrawingGridEvery w:val="0"/>
  <w:displayVerticalDrawingGridEvery w:val="0"/>
  <w:noPunctuationKerning/>
  <w:characterSpacingControl w:val="doNotCompress"/>
  <w:hdrShapeDefaults>
    <o:shapedefaults v:ext="edit" spidmax="2100"/>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8A"/>
    <w:rsid w:val="00003C25"/>
    <w:rsid w:val="000046BB"/>
    <w:rsid w:val="0000622B"/>
    <w:rsid w:val="0000628B"/>
    <w:rsid w:val="00006774"/>
    <w:rsid w:val="000146CA"/>
    <w:rsid w:val="00021881"/>
    <w:rsid w:val="00021ED5"/>
    <w:rsid w:val="00023CAC"/>
    <w:rsid w:val="00027674"/>
    <w:rsid w:val="0002777B"/>
    <w:rsid w:val="0003150E"/>
    <w:rsid w:val="00031BA5"/>
    <w:rsid w:val="000331C7"/>
    <w:rsid w:val="00033BA9"/>
    <w:rsid w:val="0003614F"/>
    <w:rsid w:val="000434B7"/>
    <w:rsid w:val="00047E17"/>
    <w:rsid w:val="000507A1"/>
    <w:rsid w:val="00053B90"/>
    <w:rsid w:val="00055015"/>
    <w:rsid w:val="000569DF"/>
    <w:rsid w:val="000710B7"/>
    <w:rsid w:val="00071C1C"/>
    <w:rsid w:val="00071E59"/>
    <w:rsid w:val="00072B24"/>
    <w:rsid w:val="000736BF"/>
    <w:rsid w:val="000736FB"/>
    <w:rsid w:val="000739E9"/>
    <w:rsid w:val="00075C91"/>
    <w:rsid w:val="00076064"/>
    <w:rsid w:val="00081DE8"/>
    <w:rsid w:val="00084907"/>
    <w:rsid w:val="000870AA"/>
    <w:rsid w:val="00090D76"/>
    <w:rsid w:val="00091158"/>
    <w:rsid w:val="0009164B"/>
    <w:rsid w:val="000964DA"/>
    <w:rsid w:val="000A08F6"/>
    <w:rsid w:val="000A1EFF"/>
    <w:rsid w:val="000A209D"/>
    <w:rsid w:val="000A7026"/>
    <w:rsid w:val="000A772B"/>
    <w:rsid w:val="000B1072"/>
    <w:rsid w:val="000B36AE"/>
    <w:rsid w:val="000B6450"/>
    <w:rsid w:val="000B7ED6"/>
    <w:rsid w:val="000C1892"/>
    <w:rsid w:val="000C196E"/>
    <w:rsid w:val="000C2206"/>
    <w:rsid w:val="000C2BC6"/>
    <w:rsid w:val="000C36ED"/>
    <w:rsid w:val="000D1C08"/>
    <w:rsid w:val="000D4FF2"/>
    <w:rsid w:val="000D5108"/>
    <w:rsid w:val="000D5D2D"/>
    <w:rsid w:val="000D6F35"/>
    <w:rsid w:val="000E0641"/>
    <w:rsid w:val="000E35E3"/>
    <w:rsid w:val="000E5437"/>
    <w:rsid w:val="000E7064"/>
    <w:rsid w:val="000F2043"/>
    <w:rsid w:val="000F2370"/>
    <w:rsid w:val="000F2C9B"/>
    <w:rsid w:val="000F616E"/>
    <w:rsid w:val="000F71C7"/>
    <w:rsid w:val="000F72FE"/>
    <w:rsid w:val="001071CB"/>
    <w:rsid w:val="00107F81"/>
    <w:rsid w:val="001135B8"/>
    <w:rsid w:val="00117F0A"/>
    <w:rsid w:val="00122EED"/>
    <w:rsid w:val="00123A8A"/>
    <w:rsid w:val="00124D38"/>
    <w:rsid w:val="001252AF"/>
    <w:rsid w:val="00127063"/>
    <w:rsid w:val="00127875"/>
    <w:rsid w:val="00135647"/>
    <w:rsid w:val="00135947"/>
    <w:rsid w:val="00135A69"/>
    <w:rsid w:val="00137AC1"/>
    <w:rsid w:val="00146898"/>
    <w:rsid w:val="00150CE0"/>
    <w:rsid w:val="001539F0"/>
    <w:rsid w:val="00157066"/>
    <w:rsid w:val="001606AD"/>
    <w:rsid w:val="00171EA3"/>
    <w:rsid w:val="00172187"/>
    <w:rsid w:val="00173FAE"/>
    <w:rsid w:val="00176935"/>
    <w:rsid w:val="00180D07"/>
    <w:rsid w:val="00181B6A"/>
    <w:rsid w:val="00181CA7"/>
    <w:rsid w:val="001844F0"/>
    <w:rsid w:val="00193EF1"/>
    <w:rsid w:val="00194161"/>
    <w:rsid w:val="00194573"/>
    <w:rsid w:val="00195197"/>
    <w:rsid w:val="00195348"/>
    <w:rsid w:val="00195B75"/>
    <w:rsid w:val="00197519"/>
    <w:rsid w:val="001A0212"/>
    <w:rsid w:val="001A0244"/>
    <w:rsid w:val="001A02DF"/>
    <w:rsid w:val="001A1304"/>
    <w:rsid w:val="001A31ED"/>
    <w:rsid w:val="001A3A3E"/>
    <w:rsid w:val="001A6D70"/>
    <w:rsid w:val="001A7776"/>
    <w:rsid w:val="001B5D8C"/>
    <w:rsid w:val="001B7AA0"/>
    <w:rsid w:val="001C0EFC"/>
    <w:rsid w:val="001C38D4"/>
    <w:rsid w:val="001C5707"/>
    <w:rsid w:val="001D5109"/>
    <w:rsid w:val="001D5CF5"/>
    <w:rsid w:val="001D6620"/>
    <w:rsid w:val="001D6A29"/>
    <w:rsid w:val="001E1CBD"/>
    <w:rsid w:val="001E2207"/>
    <w:rsid w:val="001E443E"/>
    <w:rsid w:val="001E4822"/>
    <w:rsid w:val="001E5633"/>
    <w:rsid w:val="001E6C12"/>
    <w:rsid w:val="001F0117"/>
    <w:rsid w:val="001F0BEB"/>
    <w:rsid w:val="001F2288"/>
    <w:rsid w:val="001F6002"/>
    <w:rsid w:val="002005B3"/>
    <w:rsid w:val="00200E00"/>
    <w:rsid w:val="00204438"/>
    <w:rsid w:val="002051ED"/>
    <w:rsid w:val="00205436"/>
    <w:rsid w:val="002058E0"/>
    <w:rsid w:val="0020764B"/>
    <w:rsid w:val="0020785F"/>
    <w:rsid w:val="00210934"/>
    <w:rsid w:val="00214AEA"/>
    <w:rsid w:val="00220758"/>
    <w:rsid w:val="00223A42"/>
    <w:rsid w:val="00224724"/>
    <w:rsid w:val="00225065"/>
    <w:rsid w:val="00231D10"/>
    <w:rsid w:val="00232F5F"/>
    <w:rsid w:val="002348B9"/>
    <w:rsid w:val="00236621"/>
    <w:rsid w:val="00237181"/>
    <w:rsid w:val="0024218A"/>
    <w:rsid w:val="002429A6"/>
    <w:rsid w:val="00243B13"/>
    <w:rsid w:val="0024414D"/>
    <w:rsid w:val="00246DB5"/>
    <w:rsid w:val="002472F7"/>
    <w:rsid w:val="002546DB"/>
    <w:rsid w:val="0025606D"/>
    <w:rsid w:val="00262622"/>
    <w:rsid w:val="002631C4"/>
    <w:rsid w:val="00264E89"/>
    <w:rsid w:val="002658A6"/>
    <w:rsid w:val="00266837"/>
    <w:rsid w:val="00267255"/>
    <w:rsid w:val="002735EE"/>
    <w:rsid w:val="00280158"/>
    <w:rsid w:val="00280F2B"/>
    <w:rsid w:val="00282000"/>
    <w:rsid w:val="00283709"/>
    <w:rsid w:val="00287E94"/>
    <w:rsid w:val="00290104"/>
    <w:rsid w:val="00290BC6"/>
    <w:rsid w:val="00291DC2"/>
    <w:rsid w:val="00296877"/>
    <w:rsid w:val="002A1DB4"/>
    <w:rsid w:val="002A1E99"/>
    <w:rsid w:val="002A2AA0"/>
    <w:rsid w:val="002A41AF"/>
    <w:rsid w:val="002A4EC3"/>
    <w:rsid w:val="002A5633"/>
    <w:rsid w:val="002B10A2"/>
    <w:rsid w:val="002B1599"/>
    <w:rsid w:val="002B20B4"/>
    <w:rsid w:val="002B332D"/>
    <w:rsid w:val="002B6D0E"/>
    <w:rsid w:val="002B6EB7"/>
    <w:rsid w:val="002C2EBE"/>
    <w:rsid w:val="002C6BA2"/>
    <w:rsid w:val="002D7134"/>
    <w:rsid w:val="002D7ADD"/>
    <w:rsid w:val="002E3D60"/>
    <w:rsid w:val="002E5E88"/>
    <w:rsid w:val="002E7CEB"/>
    <w:rsid w:val="002F0525"/>
    <w:rsid w:val="002F37C0"/>
    <w:rsid w:val="002F5B6E"/>
    <w:rsid w:val="00302EF7"/>
    <w:rsid w:val="00306C69"/>
    <w:rsid w:val="003103C3"/>
    <w:rsid w:val="003105BF"/>
    <w:rsid w:val="00312096"/>
    <w:rsid w:val="00313790"/>
    <w:rsid w:val="003146A2"/>
    <w:rsid w:val="00314957"/>
    <w:rsid w:val="00314C69"/>
    <w:rsid w:val="003162F1"/>
    <w:rsid w:val="003202A3"/>
    <w:rsid w:val="003265AB"/>
    <w:rsid w:val="00333F37"/>
    <w:rsid w:val="003341E0"/>
    <w:rsid w:val="00335211"/>
    <w:rsid w:val="00336BCA"/>
    <w:rsid w:val="00341D21"/>
    <w:rsid w:val="003431A8"/>
    <w:rsid w:val="003433CF"/>
    <w:rsid w:val="00345124"/>
    <w:rsid w:val="00346BDC"/>
    <w:rsid w:val="00356576"/>
    <w:rsid w:val="00362D46"/>
    <w:rsid w:val="00365C40"/>
    <w:rsid w:val="0037006A"/>
    <w:rsid w:val="00371AD6"/>
    <w:rsid w:val="0037400C"/>
    <w:rsid w:val="003777CA"/>
    <w:rsid w:val="00377C84"/>
    <w:rsid w:val="00382234"/>
    <w:rsid w:val="003842A2"/>
    <w:rsid w:val="00385116"/>
    <w:rsid w:val="0038543C"/>
    <w:rsid w:val="0038766D"/>
    <w:rsid w:val="0039275D"/>
    <w:rsid w:val="0039360E"/>
    <w:rsid w:val="003955CF"/>
    <w:rsid w:val="00397F3F"/>
    <w:rsid w:val="003A0E24"/>
    <w:rsid w:val="003A1D41"/>
    <w:rsid w:val="003A22E3"/>
    <w:rsid w:val="003A3CFF"/>
    <w:rsid w:val="003A631A"/>
    <w:rsid w:val="003B01CF"/>
    <w:rsid w:val="003B0250"/>
    <w:rsid w:val="003B1BCD"/>
    <w:rsid w:val="003B36CD"/>
    <w:rsid w:val="003B4BAD"/>
    <w:rsid w:val="003B5E1E"/>
    <w:rsid w:val="003C137D"/>
    <w:rsid w:val="003C469F"/>
    <w:rsid w:val="003D1C1C"/>
    <w:rsid w:val="003D2CD6"/>
    <w:rsid w:val="003D3AB0"/>
    <w:rsid w:val="003D3EDF"/>
    <w:rsid w:val="003D3F54"/>
    <w:rsid w:val="003D44FE"/>
    <w:rsid w:val="003D768B"/>
    <w:rsid w:val="003E2035"/>
    <w:rsid w:val="003E32E0"/>
    <w:rsid w:val="003E68F9"/>
    <w:rsid w:val="003F0E91"/>
    <w:rsid w:val="004011AE"/>
    <w:rsid w:val="0040234C"/>
    <w:rsid w:val="00402F53"/>
    <w:rsid w:val="00407720"/>
    <w:rsid w:val="004108C2"/>
    <w:rsid w:val="0041258D"/>
    <w:rsid w:val="004136FD"/>
    <w:rsid w:val="00414A82"/>
    <w:rsid w:val="00415786"/>
    <w:rsid w:val="0041585D"/>
    <w:rsid w:val="00425D4E"/>
    <w:rsid w:val="00426FAD"/>
    <w:rsid w:val="00430637"/>
    <w:rsid w:val="004334EF"/>
    <w:rsid w:val="0043358E"/>
    <w:rsid w:val="00434D0D"/>
    <w:rsid w:val="004514B6"/>
    <w:rsid w:val="0045451B"/>
    <w:rsid w:val="00455458"/>
    <w:rsid w:val="0046121D"/>
    <w:rsid w:val="00461359"/>
    <w:rsid w:val="00463B1F"/>
    <w:rsid w:val="0046450B"/>
    <w:rsid w:val="00464FC0"/>
    <w:rsid w:val="00466348"/>
    <w:rsid w:val="00466414"/>
    <w:rsid w:val="00470ADB"/>
    <w:rsid w:val="004744DE"/>
    <w:rsid w:val="004751E1"/>
    <w:rsid w:val="00477B6C"/>
    <w:rsid w:val="004840B7"/>
    <w:rsid w:val="00487B64"/>
    <w:rsid w:val="00490745"/>
    <w:rsid w:val="00493C27"/>
    <w:rsid w:val="0049544A"/>
    <w:rsid w:val="0049546D"/>
    <w:rsid w:val="00497BE3"/>
    <w:rsid w:val="004A0815"/>
    <w:rsid w:val="004A0F99"/>
    <w:rsid w:val="004A4F64"/>
    <w:rsid w:val="004B19C6"/>
    <w:rsid w:val="004C0217"/>
    <w:rsid w:val="004C60ED"/>
    <w:rsid w:val="004C72E5"/>
    <w:rsid w:val="004D3D43"/>
    <w:rsid w:val="004D4A72"/>
    <w:rsid w:val="004D5BBB"/>
    <w:rsid w:val="004D7195"/>
    <w:rsid w:val="004D7533"/>
    <w:rsid w:val="004E061C"/>
    <w:rsid w:val="004E2A2C"/>
    <w:rsid w:val="004E3B51"/>
    <w:rsid w:val="004E768C"/>
    <w:rsid w:val="004F0295"/>
    <w:rsid w:val="004F04F6"/>
    <w:rsid w:val="004F3C7C"/>
    <w:rsid w:val="004F44D6"/>
    <w:rsid w:val="004F44DD"/>
    <w:rsid w:val="004F63B4"/>
    <w:rsid w:val="004F6ACA"/>
    <w:rsid w:val="0050086F"/>
    <w:rsid w:val="0050264C"/>
    <w:rsid w:val="00515F16"/>
    <w:rsid w:val="005241C2"/>
    <w:rsid w:val="00524DD2"/>
    <w:rsid w:val="00525B5E"/>
    <w:rsid w:val="00525F44"/>
    <w:rsid w:val="005265DF"/>
    <w:rsid w:val="00535AEF"/>
    <w:rsid w:val="00537F3B"/>
    <w:rsid w:val="00541E48"/>
    <w:rsid w:val="00542CE3"/>
    <w:rsid w:val="00545020"/>
    <w:rsid w:val="00550B74"/>
    <w:rsid w:val="005519D4"/>
    <w:rsid w:val="00553A84"/>
    <w:rsid w:val="005568FF"/>
    <w:rsid w:val="00556C1D"/>
    <w:rsid w:val="0055783B"/>
    <w:rsid w:val="00561C2E"/>
    <w:rsid w:val="00563706"/>
    <w:rsid w:val="00564224"/>
    <w:rsid w:val="00566A27"/>
    <w:rsid w:val="005677D9"/>
    <w:rsid w:val="00572514"/>
    <w:rsid w:val="00573CF6"/>
    <w:rsid w:val="005764DC"/>
    <w:rsid w:val="005849AE"/>
    <w:rsid w:val="005867B7"/>
    <w:rsid w:val="0059084A"/>
    <w:rsid w:val="00591B2F"/>
    <w:rsid w:val="00592539"/>
    <w:rsid w:val="005925D6"/>
    <w:rsid w:val="005928A2"/>
    <w:rsid w:val="0059295A"/>
    <w:rsid w:val="005934E6"/>
    <w:rsid w:val="00594932"/>
    <w:rsid w:val="00594C40"/>
    <w:rsid w:val="005A0BAC"/>
    <w:rsid w:val="005A17F4"/>
    <w:rsid w:val="005A183E"/>
    <w:rsid w:val="005A281A"/>
    <w:rsid w:val="005A6EF0"/>
    <w:rsid w:val="005B37C1"/>
    <w:rsid w:val="005B6525"/>
    <w:rsid w:val="005C1584"/>
    <w:rsid w:val="005C601F"/>
    <w:rsid w:val="005C7E4E"/>
    <w:rsid w:val="005D114B"/>
    <w:rsid w:val="005D571C"/>
    <w:rsid w:val="005D5BC5"/>
    <w:rsid w:val="005D6D9F"/>
    <w:rsid w:val="005D6FCA"/>
    <w:rsid w:val="005E0C4D"/>
    <w:rsid w:val="005E1106"/>
    <w:rsid w:val="005E1C2F"/>
    <w:rsid w:val="005E49CA"/>
    <w:rsid w:val="005E66BD"/>
    <w:rsid w:val="005F1122"/>
    <w:rsid w:val="005F22B3"/>
    <w:rsid w:val="005F3E06"/>
    <w:rsid w:val="005F497F"/>
    <w:rsid w:val="00600969"/>
    <w:rsid w:val="00601212"/>
    <w:rsid w:val="00604DA0"/>
    <w:rsid w:val="0060584D"/>
    <w:rsid w:val="00605866"/>
    <w:rsid w:val="00606352"/>
    <w:rsid w:val="00607347"/>
    <w:rsid w:val="00612568"/>
    <w:rsid w:val="00612CBB"/>
    <w:rsid w:val="0061666A"/>
    <w:rsid w:val="006208F0"/>
    <w:rsid w:val="00620AA7"/>
    <w:rsid w:val="00622632"/>
    <w:rsid w:val="0062347E"/>
    <w:rsid w:val="00623838"/>
    <w:rsid w:val="00623E2D"/>
    <w:rsid w:val="00624275"/>
    <w:rsid w:val="0062612F"/>
    <w:rsid w:val="00633896"/>
    <w:rsid w:val="0063452C"/>
    <w:rsid w:val="00636621"/>
    <w:rsid w:val="0064158C"/>
    <w:rsid w:val="00643DB5"/>
    <w:rsid w:val="0064669D"/>
    <w:rsid w:val="006473A9"/>
    <w:rsid w:val="0064775B"/>
    <w:rsid w:val="0065060D"/>
    <w:rsid w:val="0065102D"/>
    <w:rsid w:val="00651669"/>
    <w:rsid w:val="006537DA"/>
    <w:rsid w:val="00654E16"/>
    <w:rsid w:val="0066048E"/>
    <w:rsid w:val="00661142"/>
    <w:rsid w:val="00662E40"/>
    <w:rsid w:val="00664361"/>
    <w:rsid w:val="006647D5"/>
    <w:rsid w:val="0066767A"/>
    <w:rsid w:val="00672874"/>
    <w:rsid w:val="00672904"/>
    <w:rsid w:val="006766C4"/>
    <w:rsid w:val="00676995"/>
    <w:rsid w:val="00676FEC"/>
    <w:rsid w:val="006825EA"/>
    <w:rsid w:val="006839C7"/>
    <w:rsid w:val="00684DC0"/>
    <w:rsid w:val="006853EB"/>
    <w:rsid w:val="006941FD"/>
    <w:rsid w:val="0069447E"/>
    <w:rsid w:val="006958FE"/>
    <w:rsid w:val="006A39C7"/>
    <w:rsid w:val="006A683A"/>
    <w:rsid w:val="006A72D8"/>
    <w:rsid w:val="006A776D"/>
    <w:rsid w:val="006B281B"/>
    <w:rsid w:val="006B6E84"/>
    <w:rsid w:val="006B7834"/>
    <w:rsid w:val="006C52C1"/>
    <w:rsid w:val="006C793E"/>
    <w:rsid w:val="006D01CA"/>
    <w:rsid w:val="006D143B"/>
    <w:rsid w:val="006D4E94"/>
    <w:rsid w:val="006D55F8"/>
    <w:rsid w:val="006D645D"/>
    <w:rsid w:val="006E60BD"/>
    <w:rsid w:val="006E61BA"/>
    <w:rsid w:val="006E6D07"/>
    <w:rsid w:val="006F0A47"/>
    <w:rsid w:val="006F220F"/>
    <w:rsid w:val="006F5016"/>
    <w:rsid w:val="006F58BE"/>
    <w:rsid w:val="006F5D9C"/>
    <w:rsid w:val="006F703E"/>
    <w:rsid w:val="00701BC1"/>
    <w:rsid w:val="00701DA2"/>
    <w:rsid w:val="007074AC"/>
    <w:rsid w:val="0071054C"/>
    <w:rsid w:val="0071624A"/>
    <w:rsid w:val="00722EF8"/>
    <w:rsid w:val="00724D79"/>
    <w:rsid w:val="00725E9F"/>
    <w:rsid w:val="00727431"/>
    <w:rsid w:val="0072751D"/>
    <w:rsid w:val="00731737"/>
    <w:rsid w:val="007327A4"/>
    <w:rsid w:val="00734897"/>
    <w:rsid w:val="007348A4"/>
    <w:rsid w:val="00734AAA"/>
    <w:rsid w:val="00740B3C"/>
    <w:rsid w:val="00746DA7"/>
    <w:rsid w:val="007474FE"/>
    <w:rsid w:val="00750819"/>
    <w:rsid w:val="00751243"/>
    <w:rsid w:val="00761176"/>
    <w:rsid w:val="00761DDC"/>
    <w:rsid w:val="00763151"/>
    <w:rsid w:val="00765CCE"/>
    <w:rsid w:val="00770281"/>
    <w:rsid w:val="007702FF"/>
    <w:rsid w:val="0077099E"/>
    <w:rsid w:val="00770F61"/>
    <w:rsid w:val="00775943"/>
    <w:rsid w:val="0077643C"/>
    <w:rsid w:val="00782989"/>
    <w:rsid w:val="00785846"/>
    <w:rsid w:val="00786CC7"/>
    <w:rsid w:val="0079148E"/>
    <w:rsid w:val="007914B6"/>
    <w:rsid w:val="00793229"/>
    <w:rsid w:val="00795B6F"/>
    <w:rsid w:val="007A1D4D"/>
    <w:rsid w:val="007A1D52"/>
    <w:rsid w:val="007A4145"/>
    <w:rsid w:val="007A4A1F"/>
    <w:rsid w:val="007A726F"/>
    <w:rsid w:val="007B3098"/>
    <w:rsid w:val="007B47F4"/>
    <w:rsid w:val="007B4AC8"/>
    <w:rsid w:val="007B7576"/>
    <w:rsid w:val="007C32D8"/>
    <w:rsid w:val="007C3D38"/>
    <w:rsid w:val="007C4463"/>
    <w:rsid w:val="007C74E4"/>
    <w:rsid w:val="007C7C9A"/>
    <w:rsid w:val="007D0CE1"/>
    <w:rsid w:val="007E13E1"/>
    <w:rsid w:val="007E1649"/>
    <w:rsid w:val="007E3BF1"/>
    <w:rsid w:val="007E65C5"/>
    <w:rsid w:val="007E717E"/>
    <w:rsid w:val="007E733D"/>
    <w:rsid w:val="007F003E"/>
    <w:rsid w:val="007F2C0E"/>
    <w:rsid w:val="007F2FB6"/>
    <w:rsid w:val="00801983"/>
    <w:rsid w:val="0080346E"/>
    <w:rsid w:val="00803488"/>
    <w:rsid w:val="0080700B"/>
    <w:rsid w:val="00810270"/>
    <w:rsid w:val="00814F20"/>
    <w:rsid w:val="00820E9F"/>
    <w:rsid w:val="008217F3"/>
    <w:rsid w:val="008230D3"/>
    <w:rsid w:val="008247E7"/>
    <w:rsid w:val="0082545E"/>
    <w:rsid w:val="00831E16"/>
    <w:rsid w:val="0083282F"/>
    <w:rsid w:val="00835E52"/>
    <w:rsid w:val="00843B64"/>
    <w:rsid w:val="00844F26"/>
    <w:rsid w:val="008473FB"/>
    <w:rsid w:val="0085584F"/>
    <w:rsid w:val="00855D25"/>
    <w:rsid w:val="00856378"/>
    <w:rsid w:val="00857074"/>
    <w:rsid w:val="008573FA"/>
    <w:rsid w:val="00863044"/>
    <w:rsid w:val="00864646"/>
    <w:rsid w:val="00864C13"/>
    <w:rsid w:val="008656C4"/>
    <w:rsid w:val="008745F9"/>
    <w:rsid w:val="008761D9"/>
    <w:rsid w:val="008809B2"/>
    <w:rsid w:val="00881F3B"/>
    <w:rsid w:val="00881F72"/>
    <w:rsid w:val="008859C7"/>
    <w:rsid w:val="0089021B"/>
    <w:rsid w:val="00892D26"/>
    <w:rsid w:val="00897D38"/>
    <w:rsid w:val="008A0385"/>
    <w:rsid w:val="008A1726"/>
    <w:rsid w:val="008A1964"/>
    <w:rsid w:val="008A2943"/>
    <w:rsid w:val="008A29CA"/>
    <w:rsid w:val="008A3892"/>
    <w:rsid w:val="008A5B34"/>
    <w:rsid w:val="008A6BCF"/>
    <w:rsid w:val="008B1636"/>
    <w:rsid w:val="008B5FE6"/>
    <w:rsid w:val="008B6B4F"/>
    <w:rsid w:val="008B7086"/>
    <w:rsid w:val="008B77A3"/>
    <w:rsid w:val="008C17EB"/>
    <w:rsid w:val="008C76E8"/>
    <w:rsid w:val="008C79E4"/>
    <w:rsid w:val="008D1829"/>
    <w:rsid w:val="008D1901"/>
    <w:rsid w:val="008D2D23"/>
    <w:rsid w:val="008D321B"/>
    <w:rsid w:val="008D4D57"/>
    <w:rsid w:val="008D4DB9"/>
    <w:rsid w:val="008D5134"/>
    <w:rsid w:val="008E2363"/>
    <w:rsid w:val="008E6869"/>
    <w:rsid w:val="008F0A96"/>
    <w:rsid w:val="008F1A90"/>
    <w:rsid w:val="008F1A98"/>
    <w:rsid w:val="008F1BEB"/>
    <w:rsid w:val="008F480A"/>
    <w:rsid w:val="008F75B1"/>
    <w:rsid w:val="0090099A"/>
    <w:rsid w:val="00903092"/>
    <w:rsid w:val="009052BB"/>
    <w:rsid w:val="0090558B"/>
    <w:rsid w:val="00911B46"/>
    <w:rsid w:val="00916448"/>
    <w:rsid w:val="00916EF9"/>
    <w:rsid w:val="00917116"/>
    <w:rsid w:val="00917F97"/>
    <w:rsid w:val="00922F92"/>
    <w:rsid w:val="00927081"/>
    <w:rsid w:val="0093162B"/>
    <w:rsid w:val="00932722"/>
    <w:rsid w:val="00934F73"/>
    <w:rsid w:val="009358F5"/>
    <w:rsid w:val="00944E39"/>
    <w:rsid w:val="0094626C"/>
    <w:rsid w:val="00947BEB"/>
    <w:rsid w:val="00950D6C"/>
    <w:rsid w:val="00954F63"/>
    <w:rsid w:val="00956774"/>
    <w:rsid w:val="00966BD0"/>
    <w:rsid w:val="00977E2F"/>
    <w:rsid w:val="00980221"/>
    <w:rsid w:val="00984035"/>
    <w:rsid w:val="00987843"/>
    <w:rsid w:val="00987B7C"/>
    <w:rsid w:val="00996D90"/>
    <w:rsid w:val="009A0748"/>
    <w:rsid w:val="009A0931"/>
    <w:rsid w:val="009A6A51"/>
    <w:rsid w:val="009A6E04"/>
    <w:rsid w:val="009A7A03"/>
    <w:rsid w:val="009B1654"/>
    <w:rsid w:val="009B3A9A"/>
    <w:rsid w:val="009B5674"/>
    <w:rsid w:val="009B6095"/>
    <w:rsid w:val="009C0D08"/>
    <w:rsid w:val="009C34B8"/>
    <w:rsid w:val="009D0095"/>
    <w:rsid w:val="009D0FE4"/>
    <w:rsid w:val="009D42C9"/>
    <w:rsid w:val="009D58CB"/>
    <w:rsid w:val="009E342F"/>
    <w:rsid w:val="009E3AFB"/>
    <w:rsid w:val="009E3EDD"/>
    <w:rsid w:val="009E6B07"/>
    <w:rsid w:val="009F6385"/>
    <w:rsid w:val="009F7A34"/>
    <w:rsid w:val="00A01FD6"/>
    <w:rsid w:val="00A06212"/>
    <w:rsid w:val="00A06734"/>
    <w:rsid w:val="00A120FE"/>
    <w:rsid w:val="00A13B2C"/>
    <w:rsid w:val="00A14FC8"/>
    <w:rsid w:val="00A16F26"/>
    <w:rsid w:val="00A16F90"/>
    <w:rsid w:val="00A1727D"/>
    <w:rsid w:val="00A213E9"/>
    <w:rsid w:val="00A24F7C"/>
    <w:rsid w:val="00A346DD"/>
    <w:rsid w:val="00A34B19"/>
    <w:rsid w:val="00A35514"/>
    <w:rsid w:val="00A40249"/>
    <w:rsid w:val="00A462FD"/>
    <w:rsid w:val="00A46B99"/>
    <w:rsid w:val="00A47E72"/>
    <w:rsid w:val="00A511EC"/>
    <w:rsid w:val="00A51C12"/>
    <w:rsid w:val="00A5359B"/>
    <w:rsid w:val="00A54C39"/>
    <w:rsid w:val="00A574F4"/>
    <w:rsid w:val="00A57F20"/>
    <w:rsid w:val="00A6194B"/>
    <w:rsid w:val="00A62BE6"/>
    <w:rsid w:val="00A63E57"/>
    <w:rsid w:val="00A6436E"/>
    <w:rsid w:val="00A65902"/>
    <w:rsid w:val="00A6768E"/>
    <w:rsid w:val="00A70E2C"/>
    <w:rsid w:val="00A71CC6"/>
    <w:rsid w:val="00A80AAE"/>
    <w:rsid w:val="00A83EB8"/>
    <w:rsid w:val="00A87F36"/>
    <w:rsid w:val="00A92829"/>
    <w:rsid w:val="00A93641"/>
    <w:rsid w:val="00A9774A"/>
    <w:rsid w:val="00AA16CA"/>
    <w:rsid w:val="00AA4803"/>
    <w:rsid w:val="00AA4915"/>
    <w:rsid w:val="00AA53FE"/>
    <w:rsid w:val="00AA6F3A"/>
    <w:rsid w:val="00AB17DA"/>
    <w:rsid w:val="00AB233E"/>
    <w:rsid w:val="00AB527F"/>
    <w:rsid w:val="00AB6F14"/>
    <w:rsid w:val="00AB7B8F"/>
    <w:rsid w:val="00AC12A1"/>
    <w:rsid w:val="00AC1925"/>
    <w:rsid w:val="00AC4160"/>
    <w:rsid w:val="00AC4ED0"/>
    <w:rsid w:val="00AC568C"/>
    <w:rsid w:val="00AC5AD4"/>
    <w:rsid w:val="00AD17F9"/>
    <w:rsid w:val="00AD180D"/>
    <w:rsid w:val="00AD2475"/>
    <w:rsid w:val="00AD6F9E"/>
    <w:rsid w:val="00AE03CC"/>
    <w:rsid w:val="00AE2624"/>
    <w:rsid w:val="00AF08BF"/>
    <w:rsid w:val="00AF31C3"/>
    <w:rsid w:val="00B00CE3"/>
    <w:rsid w:val="00B017BB"/>
    <w:rsid w:val="00B040B6"/>
    <w:rsid w:val="00B04351"/>
    <w:rsid w:val="00B04C17"/>
    <w:rsid w:val="00B07B60"/>
    <w:rsid w:val="00B10655"/>
    <w:rsid w:val="00B107AA"/>
    <w:rsid w:val="00B10F3B"/>
    <w:rsid w:val="00B1223D"/>
    <w:rsid w:val="00B1407B"/>
    <w:rsid w:val="00B22B0F"/>
    <w:rsid w:val="00B22F12"/>
    <w:rsid w:val="00B25445"/>
    <w:rsid w:val="00B2565B"/>
    <w:rsid w:val="00B27254"/>
    <w:rsid w:val="00B3624A"/>
    <w:rsid w:val="00B40083"/>
    <w:rsid w:val="00B40F7D"/>
    <w:rsid w:val="00B43A8A"/>
    <w:rsid w:val="00B4483E"/>
    <w:rsid w:val="00B44D48"/>
    <w:rsid w:val="00B46FB0"/>
    <w:rsid w:val="00B476E8"/>
    <w:rsid w:val="00B5028B"/>
    <w:rsid w:val="00B508D8"/>
    <w:rsid w:val="00B509C9"/>
    <w:rsid w:val="00B55488"/>
    <w:rsid w:val="00B55DE7"/>
    <w:rsid w:val="00B577C8"/>
    <w:rsid w:val="00B60207"/>
    <w:rsid w:val="00B613D1"/>
    <w:rsid w:val="00B6196A"/>
    <w:rsid w:val="00B626C9"/>
    <w:rsid w:val="00B63728"/>
    <w:rsid w:val="00B63FE5"/>
    <w:rsid w:val="00B6674D"/>
    <w:rsid w:val="00B71791"/>
    <w:rsid w:val="00B71E3F"/>
    <w:rsid w:val="00B760A0"/>
    <w:rsid w:val="00B812EB"/>
    <w:rsid w:val="00B82F43"/>
    <w:rsid w:val="00B84096"/>
    <w:rsid w:val="00B868A6"/>
    <w:rsid w:val="00B90103"/>
    <w:rsid w:val="00B90F26"/>
    <w:rsid w:val="00B92B84"/>
    <w:rsid w:val="00B955D9"/>
    <w:rsid w:val="00BA0662"/>
    <w:rsid w:val="00BA106A"/>
    <w:rsid w:val="00BA4BC2"/>
    <w:rsid w:val="00BA52F0"/>
    <w:rsid w:val="00BA5BE5"/>
    <w:rsid w:val="00BB2D30"/>
    <w:rsid w:val="00BB4904"/>
    <w:rsid w:val="00BC0F98"/>
    <w:rsid w:val="00BD28BD"/>
    <w:rsid w:val="00BD47A1"/>
    <w:rsid w:val="00BD4F32"/>
    <w:rsid w:val="00BD71AB"/>
    <w:rsid w:val="00BD7315"/>
    <w:rsid w:val="00BE0785"/>
    <w:rsid w:val="00BE301F"/>
    <w:rsid w:val="00BE49AF"/>
    <w:rsid w:val="00BE7432"/>
    <w:rsid w:val="00BF0738"/>
    <w:rsid w:val="00BF2C69"/>
    <w:rsid w:val="00BF3B61"/>
    <w:rsid w:val="00BF7FFB"/>
    <w:rsid w:val="00C073BA"/>
    <w:rsid w:val="00C10B5E"/>
    <w:rsid w:val="00C136F9"/>
    <w:rsid w:val="00C150A4"/>
    <w:rsid w:val="00C15CA7"/>
    <w:rsid w:val="00C168E3"/>
    <w:rsid w:val="00C217AB"/>
    <w:rsid w:val="00C22E08"/>
    <w:rsid w:val="00C249F6"/>
    <w:rsid w:val="00C26BB0"/>
    <w:rsid w:val="00C27787"/>
    <w:rsid w:val="00C27FC1"/>
    <w:rsid w:val="00C30F47"/>
    <w:rsid w:val="00C31BFE"/>
    <w:rsid w:val="00C35976"/>
    <w:rsid w:val="00C3660E"/>
    <w:rsid w:val="00C44C51"/>
    <w:rsid w:val="00C44ECC"/>
    <w:rsid w:val="00C509DF"/>
    <w:rsid w:val="00C50D9E"/>
    <w:rsid w:val="00C5444D"/>
    <w:rsid w:val="00C638B9"/>
    <w:rsid w:val="00C6611E"/>
    <w:rsid w:val="00C66F93"/>
    <w:rsid w:val="00C70E40"/>
    <w:rsid w:val="00C71981"/>
    <w:rsid w:val="00C722FD"/>
    <w:rsid w:val="00C743BD"/>
    <w:rsid w:val="00C7605D"/>
    <w:rsid w:val="00C763D0"/>
    <w:rsid w:val="00C772FF"/>
    <w:rsid w:val="00C83226"/>
    <w:rsid w:val="00C83C25"/>
    <w:rsid w:val="00C85465"/>
    <w:rsid w:val="00C8591F"/>
    <w:rsid w:val="00C87005"/>
    <w:rsid w:val="00C87E5D"/>
    <w:rsid w:val="00C90BAE"/>
    <w:rsid w:val="00C91772"/>
    <w:rsid w:val="00C92449"/>
    <w:rsid w:val="00C95EBE"/>
    <w:rsid w:val="00CA09D6"/>
    <w:rsid w:val="00CA0D72"/>
    <w:rsid w:val="00CA187B"/>
    <w:rsid w:val="00CA3FBD"/>
    <w:rsid w:val="00CA5759"/>
    <w:rsid w:val="00CA5A93"/>
    <w:rsid w:val="00CA5BDE"/>
    <w:rsid w:val="00CA6419"/>
    <w:rsid w:val="00CB1645"/>
    <w:rsid w:val="00CB5B51"/>
    <w:rsid w:val="00CB7B17"/>
    <w:rsid w:val="00CC0F09"/>
    <w:rsid w:val="00CC1037"/>
    <w:rsid w:val="00CC2518"/>
    <w:rsid w:val="00CC2C4E"/>
    <w:rsid w:val="00CC6507"/>
    <w:rsid w:val="00CC6D59"/>
    <w:rsid w:val="00CC72D0"/>
    <w:rsid w:val="00CD2C42"/>
    <w:rsid w:val="00CD5BCE"/>
    <w:rsid w:val="00CE2FFC"/>
    <w:rsid w:val="00CE3CD1"/>
    <w:rsid w:val="00CE7A60"/>
    <w:rsid w:val="00CF00BB"/>
    <w:rsid w:val="00CF048F"/>
    <w:rsid w:val="00CF269E"/>
    <w:rsid w:val="00CF3877"/>
    <w:rsid w:val="00CF6DBC"/>
    <w:rsid w:val="00CF716B"/>
    <w:rsid w:val="00D03788"/>
    <w:rsid w:val="00D03801"/>
    <w:rsid w:val="00D0407B"/>
    <w:rsid w:val="00D04B4F"/>
    <w:rsid w:val="00D0591C"/>
    <w:rsid w:val="00D065FD"/>
    <w:rsid w:val="00D10097"/>
    <w:rsid w:val="00D11E02"/>
    <w:rsid w:val="00D127BD"/>
    <w:rsid w:val="00D13BAE"/>
    <w:rsid w:val="00D17976"/>
    <w:rsid w:val="00D21ED0"/>
    <w:rsid w:val="00D32D31"/>
    <w:rsid w:val="00D33E81"/>
    <w:rsid w:val="00D3527A"/>
    <w:rsid w:val="00D423C3"/>
    <w:rsid w:val="00D42585"/>
    <w:rsid w:val="00D444DA"/>
    <w:rsid w:val="00D462D2"/>
    <w:rsid w:val="00D46727"/>
    <w:rsid w:val="00D47FC7"/>
    <w:rsid w:val="00D538C8"/>
    <w:rsid w:val="00D55E0D"/>
    <w:rsid w:val="00D57168"/>
    <w:rsid w:val="00D62A96"/>
    <w:rsid w:val="00D71512"/>
    <w:rsid w:val="00D7349A"/>
    <w:rsid w:val="00D73CF9"/>
    <w:rsid w:val="00D73D0F"/>
    <w:rsid w:val="00D757B2"/>
    <w:rsid w:val="00D779E0"/>
    <w:rsid w:val="00D83E09"/>
    <w:rsid w:val="00D85E82"/>
    <w:rsid w:val="00D863A3"/>
    <w:rsid w:val="00D87158"/>
    <w:rsid w:val="00D90556"/>
    <w:rsid w:val="00D9065A"/>
    <w:rsid w:val="00D90F23"/>
    <w:rsid w:val="00D94BFE"/>
    <w:rsid w:val="00D96538"/>
    <w:rsid w:val="00D97CD8"/>
    <w:rsid w:val="00DA01D8"/>
    <w:rsid w:val="00DA16C0"/>
    <w:rsid w:val="00DA2A9C"/>
    <w:rsid w:val="00DA3A1C"/>
    <w:rsid w:val="00DB08BB"/>
    <w:rsid w:val="00DB3D1B"/>
    <w:rsid w:val="00DB75AD"/>
    <w:rsid w:val="00DC3030"/>
    <w:rsid w:val="00DC33BF"/>
    <w:rsid w:val="00DC3EF3"/>
    <w:rsid w:val="00DD0E15"/>
    <w:rsid w:val="00DD2125"/>
    <w:rsid w:val="00DD2F39"/>
    <w:rsid w:val="00DD7EBF"/>
    <w:rsid w:val="00DE34DB"/>
    <w:rsid w:val="00DE4EBD"/>
    <w:rsid w:val="00DE4FA0"/>
    <w:rsid w:val="00DE5729"/>
    <w:rsid w:val="00DF18CB"/>
    <w:rsid w:val="00DF3818"/>
    <w:rsid w:val="00DF5503"/>
    <w:rsid w:val="00DF6934"/>
    <w:rsid w:val="00DF7330"/>
    <w:rsid w:val="00DF79C2"/>
    <w:rsid w:val="00E02224"/>
    <w:rsid w:val="00E105B6"/>
    <w:rsid w:val="00E132FF"/>
    <w:rsid w:val="00E14C68"/>
    <w:rsid w:val="00E154C4"/>
    <w:rsid w:val="00E1582F"/>
    <w:rsid w:val="00E1639B"/>
    <w:rsid w:val="00E16473"/>
    <w:rsid w:val="00E17920"/>
    <w:rsid w:val="00E20EA0"/>
    <w:rsid w:val="00E24735"/>
    <w:rsid w:val="00E25528"/>
    <w:rsid w:val="00E334C6"/>
    <w:rsid w:val="00E33AC6"/>
    <w:rsid w:val="00E33E50"/>
    <w:rsid w:val="00E4168E"/>
    <w:rsid w:val="00E4302B"/>
    <w:rsid w:val="00E44C6F"/>
    <w:rsid w:val="00E47DB2"/>
    <w:rsid w:val="00E5161D"/>
    <w:rsid w:val="00E518E0"/>
    <w:rsid w:val="00E546EF"/>
    <w:rsid w:val="00E55119"/>
    <w:rsid w:val="00E56D17"/>
    <w:rsid w:val="00E617CE"/>
    <w:rsid w:val="00E62999"/>
    <w:rsid w:val="00E653BD"/>
    <w:rsid w:val="00E65D3E"/>
    <w:rsid w:val="00E6698B"/>
    <w:rsid w:val="00E67F31"/>
    <w:rsid w:val="00E7143A"/>
    <w:rsid w:val="00E725A7"/>
    <w:rsid w:val="00E72ACA"/>
    <w:rsid w:val="00E733F2"/>
    <w:rsid w:val="00E73F3E"/>
    <w:rsid w:val="00E743FF"/>
    <w:rsid w:val="00E75071"/>
    <w:rsid w:val="00E75AF4"/>
    <w:rsid w:val="00E81A7F"/>
    <w:rsid w:val="00E81B62"/>
    <w:rsid w:val="00E820C2"/>
    <w:rsid w:val="00E84C82"/>
    <w:rsid w:val="00E84D34"/>
    <w:rsid w:val="00E85255"/>
    <w:rsid w:val="00E85CDC"/>
    <w:rsid w:val="00E86713"/>
    <w:rsid w:val="00E90221"/>
    <w:rsid w:val="00E9271D"/>
    <w:rsid w:val="00E96ABD"/>
    <w:rsid w:val="00E97B50"/>
    <w:rsid w:val="00EA5AB2"/>
    <w:rsid w:val="00EA7D10"/>
    <w:rsid w:val="00EB046A"/>
    <w:rsid w:val="00EB2B68"/>
    <w:rsid w:val="00EB4137"/>
    <w:rsid w:val="00EB60B8"/>
    <w:rsid w:val="00EC0817"/>
    <w:rsid w:val="00EC0D0D"/>
    <w:rsid w:val="00EC1BAB"/>
    <w:rsid w:val="00EC1C00"/>
    <w:rsid w:val="00EC5466"/>
    <w:rsid w:val="00EC5AFF"/>
    <w:rsid w:val="00ED416F"/>
    <w:rsid w:val="00ED7C76"/>
    <w:rsid w:val="00EE03D1"/>
    <w:rsid w:val="00EE1DF9"/>
    <w:rsid w:val="00EE1FCA"/>
    <w:rsid w:val="00EE338A"/>
    <w:rsid w:val="00EE4EF1"/>
    <w:rsid w:val="00EE5208"/>
    <w:rsid w:val="00EE6E7C"/>
    <w:rsid w:val="00EF1500"/>
    <w:rsid w:val="00EF1521"/>
    <w:rsid w:val="00EF6867"/>
    <w:rsid w:val="00EF7582"/>
    <w:rsid w:val="00F0099A"/>
    <w:rsid w:val="00F01EFA"/>
    <w:rsid w:val="00F03431"/>
    <w:rsid w:val="00F062E0"/>
    <w:rsid w:val="00F06D90"/>
    <w:rsid w:val="00F076BF"/>
    <w:rsid w:val="00F07D6F"/>
    <w:rsid w:val="00F148CA"/>
    <w:rsid w:val="00F217EE"/>
    <w:rsid w:val="00F263A3"/>
    <w:rsid w:val="00F26754"/>
    <w:rsid w:val="00F274B9"/>
    <w:rsid w:val="00F33618"/>
    <w:rsid w:val="00F34989"/>
    <w:rsid w:val="00F3573D"/>
    <w:rsid w:val="00F4156E"/>
    <w:rsid w:val="00F47E8C"/>
    <w:rsid w:val="00F5540A"/>
    <w:rsid w:val="00F55D7A"/>
    <w:rsid w:val="00F55DB9"/>
    <w:rsid w:val="00F56600"/>
    <w:rsid w:val="00F611CA"/>
    <w:rsid w:val="00F62058"/>
    <w:rsid w:val="00F625BF"/>
    <w:rsid w:val="00F63AB6"/>
    <w:rsid w:val="00F72C41"/>
    <w:rsid w:val="00F733B4"/>
    <w:rsid w:val="00F73B4A"/>
    <w:rsid w:val="00F76C4E"/>
    <w:rsid w:val="00F80BFC"/>
    <w:rsid w:val="00F816ED"/>
    <w:rsid w:val="00F82177"/>
    <w:rsid w:val="00F954C7"/>
    <w:rsid w:val="00F96AEA"/>
    <w:rsid w:val="00F9725D"/>
    <w:rsid w:val="00FA1ADA"/>
    <w:rsid w:val="00FA1F1F"/>
    <w:rsid w:val="00FA2766"/>
    <w:rsid w:val="00FA375C"/>
    <w:rsid w:val="00FA7B96"/>
    <w:rsid w:val="00FB00C1"/>
    <w:rsid w:val="00FB0D9A"/>
    <w:rsid w:val="00FB1DD6"/>
    <w:rsid w:val="00FB2807"/>
    <w:rsid w:val="00FB3691"/>
    <w:rsid w:val="00FB52FE"/>
    <w:rsid w:val="00FB6F55"/>
    <w:rsid w:val="00FC1F7B"/>
    <w:rsid w:val="00FC6054"/>
    <w:rsid w:val="00FD0854"/>
    <w:rsid w:val="00FD0EEB"/>
    <w:rsid w:val="00FD4EDA"/>
    <w:rsid w:val="00FD7CC6"/>
    <w:rsid w:val="00FE0147"/>
    <w:rsid w:val="00FE043D"/>
    <w:rsid w:val="00FE0C21"/>
    <w:rsid w:val="00FE6012"/>
    <w:rsid w:val="00FF04F7"/>
    <w:rsid w:val="00FF2084"/>
    <w:rsid w:val="00FF3520"/>
    <w:rsid w:val="00FF62E1"/>
    <w:rsid w:val="00FF6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100"/>
    <o:shapelayout v:ext="edit">
      <o:idmap v:ext="edit" data="1"/>
    </o:shapelayout>
  </w:shapeDefaults>
  <w:decimalSymbol w:val="."/>
  <w:listSeparator w:val=","/>
  <w15:chartTrackingRefBased/>
  <w15:docId w15:val="{A942CCFC-F0F7-4A60-B8E0-962AA45E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FF62E1"/>
    <w:pPr>
      <w:keepNext/>
      <w:numPr>
        <w:numId w:val="10"/>
      </w:numPr>
      <w:spacing w:after="240"/>
      <w:jc w:val="both"/>
      <w:outlineLvl w:val="0"/>
    </w:pPr>
    <w:rPr>
      <w:rFonts w:cs="Arial"/>
      <w:b/>
      <w:bCs/>
      <w:sz w:val="22"/>
      <w:szCs w:val="24"/>
    </w:rPr>
  </w:style>
  <w:style w:type="paragraph" w:styleId="Heading2">
    <w:name w:val="heading 2"/>
    <w:basedOn w:val="Normal"/>
    <w:next w:val="Normal"/>
    <w:qFormat/>
    <w:rsid w:val="009A6E04"/>
    <w:pPr>
      <w:keepNext/>
      <w:numPr>
        <w:ilvl w:val="1"/>
        <w:numId w:val="25"/>
      </w:numPr>
      <w:suppressAutoHyphens/>
      <w:spacing w:after="240"/>
      <w:outlineLvl w:val="1"/>
    </w:pPr>
    <w:rPr>
      <w:b/>
      <w:bCs/>
    </w:rPr>
  </w:style>
  <w:style w:type="paragraph" w:styleId="Heading3">
    <w:name w:val="heading 3"/>
    <w:aliases w:val="Heading 3 Char,Heading 3 Char2 Char,Heading 3 Char Char1 Char,Heading 3 Char1 Char Char Char,Heading 3 Char Char Char Char Char,Heading 3 Char1 Char1 Char,Heading 3 Char Char Char1 Char,Heading 3 Char2 Char Char Char Char,Heading 3 Char1 Char"/>
    <w:basedOn w:val="Normal"/>
    <w:next w:val="Normal"/>
    <w:link w:val="Heading3Char1"/>
    <w:qFormat/>
    <w:rsid w:val="009A0748"/>
    <w:pPr>
      <w:widowControl w:val="0"/>
      <w:numPr>
        <w:ilvl w:val="2"/>
        <w:numId w:val="25"/>
      </w:numPr>
      <w:spacing w:after="240"/>
      <w:jc w:val="both"/>
      <w:outlineLvl w:val="2"/>
    </w:pPr>
    <w:rPr>
      <w:rFonts w:cs="Arial"/>
      <w:bCs/>
      <w:szCs w:val="24"/>
      <w:lang w:eastAsia="en-US"/>
    </w:rPr>
  </w:style>
  <w:style w:type="paragraph" w:styleId="Heading4">
    <w:name w:val="heading 4"/>
    <w:aliases w:val="Heading 4 Char1 Char,Heading 4 Char Char Char,Heading 4 Char Char1,Heading 4 Char1,Heading 4 Char Char,Heading 4 Char,Heading 4 Char Char Char1,Heading 4 Char Char Char1 Char,Heading 4 Char Char2,Heading 4 Char1 Char Char Char,Heading 4 Char3"/>
    <w:basedOn w:val="Normal"/>
    <w:next w:val="Normal"/>
    <w:link w:val="Heading4Char2"/>
    <w:qFormat/>
    <w:rsid w:val="009A0748"/>
    <w:pPr>
      <w:numPr>
        <w:ilvl w:val="3"/>
        <w:numId w:val="25"/>
      </w:numPr>
      <w:spacing w:after="240"/>
      <w:jc w:val="both"/>
      <w:outlineLvl w:val="3"/>
    </w:pPr>
    <w:rPr>
      <w:rFonts w:cs="Arial"/>
      <w:bCs/>
      <w:szCs w:val="24"/>
    </w:rPr>
  </w:style>
  <w:style w:type="paragraph" w:styleId="Heading5">
    <w:name w:val="heading 5"/>
    <w:basedOn w:val="Normal"/>
    <w:next w:val="Normal"/>
    <w:qFormat/>
    <w:rsid w:val="009A6E04"/>
    <w:pPr>
      <w:numPr>
        <w:ilvl w:val="4"/>
        <w:numId w:val="25"/>
      </w:numPr>
      <w:spacing w:after="240"/>
      <w:outlineLvl w:val="4"/>
    </w:pPr>
    <w:rPr>
      <w:bCs/>
      <w:iCs/>
      <w:szCs w:val="26"/>
    </w:rPr>
  </w:style>
  <w:style w:type="paragraph" w:styleId="Heading6">
    <w:name w:val="heading 6"/>
    <w:basedOn w:val="Normal"/>
    <w:qFormat/>
    <w:rsid w:val="009A6E04"/>
    <w:pPr>
      <w:numPr>
        <w:ilvl w:val="5"/>
        <w:numId w:val="25"/>
      </w:numPr>
      <w:spacing w:after="240"/>
      <w:outlineLvl w:val="5"/>
    </w:pPr>
    <w:rPr>
      <w:bCs/>
      <w:szCs w:val="22"/>
      <w:lang w:eastAsia="en-US"/>
    </w:rPr>
  </w:style>
  <w:style w:type="paragraph" w:styleId="Heading7">
    <w:name w:val="heading 7"/>
    <w:basedOn w:val="Normal"/>
    <w:qFormat/>
    <w:rsid w:val="00EC5466"/>
    <w:pPr>
      <w:spacing w:after="220"/>
      <w:outlineLvl w:val="6"/>
    </w:pPr>
    <w:rPr>
      <w:szCs w:val="24"/>
      <w:lang w:eastAsia="en-US"/>
    </w:rPr>
  </w:style>
  <w:style w:type="paragraph" w:styleId="Heading8">
    <w:name w:val="heading 8"/>
    <w:basedOn w:val="Normal"/>
    <w:qFormat/>
    <w:rsid w:val="00EC5466"/>
    <w:pPr>
      <w:spacing w:after="220"/>
      <w:outlineLvl w:val="7"/>
    </w:pPr>
    <w:rPr>
      <w:iCs/>
      <w:szCs w:val="24"/>
      <w:lang w:eastAsia="en-US"/>
    </w:rPr>
  </w:style>
  <w:style w:type="paragraph" w:styleId="Heading9">
    <w:name w:val="heading 9"/>
    <w:basedOn w:val="Normal"/>
    <w:next w:val="Normal"/>
    <w:qFormat/>
    <w:rsid w:val="00EC546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Heading 3 Char Char,Heading 3 Char2 Char Char1,Heading 3 Char Char1 Char Char1,Heading 3 Char1 Char Char Char Char,Heading 3 Char Char Char Char Char Char,Heading 3 Char1 Char1 Char Char,Heading 3 Char Char Char1 Char Char"/>
    <w:link w:val="Heading3"/>
    <w:rsid w:val="009A0748"/>
    <w:rPr>
      <w:rFonts w:ascii="Arial" w:hAnsi="Arial" w:cs="Arial"/>
      <w:bCs/>
      <w:szCs w:val="24"/>
      <w:lang w:eastAsia="en-US"/>
    </w:r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73D0F"/>
    <w:rPr>
      <w:rFonts w:ascii="Tahoma" w:hAnsi="Tahoma" w:cs="Tahoma"/>
      <w:sz w:val="16"/>
      <w:szCs w:val="16"/>
    </w:rPr>
  </w:style>
  <w:style w:type="paragraph" w:styleId="TOC1">
    <w:name w:val="toc 1"/>
    <w:basedOn w:val="Normal"/>
    <w:next w:val="Normal"/>
    <w:autoRedefine/>
    <w:uiPriority w:val="39"/>
    <w:rsid w:val="00FF62E1"/>
    <w:pPr>
      <w:tabs>
        <w:tab w:val="left" w:pos="964"/>
        <w:tab w:val="right" w:pos="10671"/>
      </w:tabs>
      <w:ind w:left="964" w:right="1134" w:hanging="964"/>
    </w:pPr>
    <w:rPr>
      <w:b/>
      <w:szCs w:val="24"/>
      <w:lang w:eastAsia="en-US"/>
    </w:rPr>
  </w:style>
  <w:style w:type="paragraph" w:styleId="TOC2">
    <w:name w:val="toc 2"/>
    <w:basedOn w:val="Normal"/>
    <w:next w:val="Normal"/>
    <w:autoRedefine/>
    <w:semiHidden/>
    <w:rsid w:val="007C7C9A"/>
    <w:pPr>
      <w:tabs>
        <w:tab w:val="left" w:pos="1928"/>
        <w:tab w:val="right" w:pos="10671"/>
      </w:tabs>
      <w:ind w:left="1870" w:right="1134" w:hanging="906"/>
    </w:pPr>
    <w:rPr>
      <w:szCs w:val="24"/>
      <w:lang w:eastAsia="en-US"/>
    </w:rPr>
  </w:style>
  <w:style w:type="paragraph" w:customStyle="1" w:styleId="CUAddress">
    <w:name w:val="CU_Address"/>
    <w:basedOn w:val="Normal"/>
    <w:rsid w:val="00EC5466"/>
    <w:rPr>
      <w:sz w:val="18"/>
      <w:szCs w:val="24"/>
      <w:lang w:eastAsia="en-US"/>
    </w:rPr>
  </w:style>
  <w:style w:type="paragraph" w:customStyle="1" w:styleId="CULtrAddress">
    <w:name w:val="CU_LtrAddress"/>
    <w:basedOn w:val="Normal"/>
    <w:rsid w:val="00EC5466"/>
    <w:pPr>
      <w:widowControl w:val="0"/>
      <w:spacing w:after="100"/>
    </w:pPr>
    <w:rPr>
      <w:sz w:val="18"/>
      <w:szCs w:val="24"/>
      <w:lang w:eastAsia="en-US" w:bidi="he-IL"/>
    </w:rPr>
  </w:style>
  <w:style w:type="paragraph" w:customStyle="1" w:styleId="CUNumber1">
    <w:name w:val="CU_Number1"/>
    <w:basedOn w:val="Normal"/>
    <w:rsid w:val="00EC5466"/>
    <w:pPr>
      <w:tabs>
        <w:tab w:val="num" w:pos="360"/>
      </w:tabs>
      <w:spacing w:after="220"/>
      <w:outlineLvl w:val="0"/>
    </w:pPr>
    <w:rPr>
      <w:szCs w:val="24"/>
      <w:lang w:eastAsia="en-US"/>
    </w:rPr>
  </w:style>
  <w:style w:type="paragraph" w:customStyle="1" w:styleId="CUNumber2">
    <w:name w:val="CU_Number2"/>
    <w:basedOn w:val="Normal"/>
    <w:rsid w:val="00EC5466"/>
    <w:pPr>
      <w:numPr>
        <w:ilvl w:val="1"/>
        <w:numId w:val="1"/>
      </w:numPr>
      <w:spacing w:after="220"/>
      <w:outlineLvl w:val="1"/>
    </w:pPr>
    <w:rPr>
      <w:szCs w:val="24"/>
      <w:lang w:eastAsia="en-US"/>
    </w:rPr>
  </w:style>
  <w:style w:type="paragraph" w:customStyle="1" w:styleId="CUNumber3">
    <w:name w:val="CU_Number3"/>
    <w:basedOn w:val="Normal"/>
    <w:rsid w:val="00EC5466"/>
    <w:pPr>
      <w:numPr>
        <w:ilvl w:val="2"/>
        <w:numId w:val="1"/>
      </w:numPr>
      <w:spacing w:after="220"/>
      <w:outlineLvl w:val="2"/>
    </w:pPr>
    <w:rPr>
      <w:szCs w:val="24"/>
      <w:lang w:eastAsia="en-US"/>
    </w:rPr>
  </w:style>
  <w:style w:type="paragraph" w:customStyle="1" w:styleId="CUNumber4">
    <w:name w:val="CU_Number4"/>
    <w:basedOn w:val="Normal"/>
    <w:rsid w:val="00EC5466"/>
    <w:pPr>
      <w:numPr>
        <w:ilvl w:val="3"/>
        <w:numId w:val="1"/>
      </w:numPr>
      <w:spacing w:after="220"/>
      <w:outlineLvl w:val="3"/>
    </w:pPr>
    <w:rPr>
      <w:szCs w:val="24"/>
      <w:lang w:eastAsia="en-US"/>
    </w:rPr>
  </w:style>
  <w:style w:type="paragraph" w:customStyle="1" w:styleId="CUNumber5">
    <w:name w:val="CU_Number5"/>
    <w:basedOn w:val="Normal"/>
    <w:rsid w:val="00EC5466"/>
    <w:pPr>
      <w:numPr>
        <w:ilvl w:val="4"/>
        <w:numId w:val="1"/>
      </w:numPr>
      <w:spacing w:after="220"/>
      <w:outlineLvl w:val="4"/>
    </w:pPr>
    <w:rPr>
      <w:szCs w:val="24"/>
      <w:lang w:eastAsia="en-US"/>
    </w:rPr>
  </w:style>
  <w:style w:type="paragraph" w:customStyle="1" w:styleId="CUNumber6">
    <w:name w:val="CU_Number6"/>
    <w:basedOn w:val="Normal"/>
    <w:rsid w:val="00EC5466"/>
    <w:pPr>
      <w:numPr>
        <w:ilvl w:val="5"/>
        <w:numId w:val="1"/>
      </w:numPr>
      <w:spacing w:after="220"/>
      <w:outlineLvl w:val="5"/>
    </w:pPr>
    <w:rPr>
      <w:szCs w:val="24"/>
      <w:lang w:eastAsia="en-US"/>
    </w:rPr>
  </w:style>
  <w:style w:type="paragraph" w:customStyle="1" w:styleId="CUNumber7">
    <w:name w:val="CU_Number7"/>
    <w:basedOn w:val="Normal"/>
    <w:rsid w:val="00EC5466"/>
    <w:pPr>
      <w:numPr>
        <w:ilvl w:val="6"/>
        <w:numId w:val="1"/>
      </w:numPr>
      <w:spacing w:after="220"/>
      <w:outlineLvl w:val="6"/>
    </w:pPr>
    <w:rPr>
      <w:szCs w:val="24"/>
      <w:lang w:eastAsia="en-US"/>
    </w:rPr>
  </w:style>
  <w:style w:type="paragraph" w:customStyle="1" w:styleId="CUNumber8">
    <w:name w:val="CU_Number8"/>
    <w:basedOn w:val="Normal"/>
    <w:rsid w:val="00EC5466"/>
    <w:pPr>
      <w:numPr>
        <w:ilvl w:val="7"/>
        <w:numId w:val="1"/>
      </w:numPr>
      <w:spacing w:after="220"/>
      <w:outlineLvl w:val="7"/>
    </w:pPr>
    <w:rPr>
      <w:szCs w:val="24"/>
      <w:lang w:eastAsia="en-US"/>
    </w:rPr>
  </w:style>
  <w:style w:type="character" w:customStyle="1" w:styleId="DocsOpenFilename">
    <w:name w:val="DocsOpen Filename"/>
    <w:rsid w:val="00EC5466"/>
    <w:rPr>
      <w:rFonts w:ascii="Times New Roman" w:hAnsi="Times New Roman" w:cs="Times New Roman"/>
      <w:sz w:val="16"/>
    </w:rPr>
  </w:style>
  <w:style w:type="paragraph" w:customStyle="1" w:styleId="IndentParaLevel1">
    <w:name w:val="IndentParaLevel1"/>
    <w:basedOn w:val="Normal"/>
    <w:rsid w:val="00FF62E1"/>
    <w:pPr>
      <w:spacing w:after="220"/>
      <w:ind w:left="624"/>
    </w:pPr>
    <w:rPr>
      <w:szCs w:val="24"/>
      <w:lang w:eastAsia="en-US"/>
    </w:rPr>
  </w:style>
  <w:style w:type="paragraph" w:customStyle="1" w:styleId="IndentParaLevel2">
    <w:name w:val="IndentParaLevel2"/>
    <w:basedOn w:val="Normal"/>
    <w:rsid w:val="00EC5466"/>
    <w:pPr>
      <w:spacing w:after="220"/>
      <w:ind w:left="1928"/>
    </w:pPr>
    <w:rPr>
      <w:szCs w:val="24"/>
      <w:lang w:eastAsia="en-US"/>
    </w:rPr>
  </w:style>
  <w:style w:type="paragraph" w:customStyle="1" w:styleId="IndentParaLevel3">
    <w:name w:val="IndentParaLevel3"/>
    <w:basedOn w:val="Normal"/>
    <w:rsid w:val="00EC5466"/>
    <w:pPr>
      <w:spacing w:after="220"/>
      <w:ind w:left="2892"/>
    </w:pPr>
    <w:rPr>
      <w:szCs w:val="24"/>
      <w:lang w:eastAsia="en-US"/>
    </w:rPr>
  </w:style>
  <w:style w:type="paragraph" w:customStyle="1" w:styleId="IndentParaLevel4">
    <w:name w:val="IndentParaLevel4"/>
    <w:basedOn w:val="Normal"/>
    <w:rsid w:val="00EC5466"/>
    <w:pPr>
      <w:widowControl w:val="0"/>
      <w:spacing w:after="220"/>
      <w:ind w:left="3856"/>
    </w:pPr>
    <w:rPr>
      <w:szCs w:val="24"/>
      <w:lang w:eastAsia="en-US"/>
    </w:rPr>
  </w:style>
  <w:style w:type="paragraph" w:customStyle="1" w:styleId="IndentParaLevel5">
    <w:name w:val="IndentParaLevel5"/>
    <w:basedOn w:val="Normal"/>
    <w:rsid w:val="00EC5466"/>
    <w:pPr>
      <w:spacing w:after="220"/>
      <w:ind w:left="4820"/>
    </w:pPr>
    <w:rPr>
      <w:szCs w:val="24"/>
      <w:lang w:eastAsia="en-US"/>
    </w:rPr>
  </w:style>
  <w:style w:type="paragraph" w:customStyle="1" w:styleId="IndentParaLevel6">
    <w:name w:val="IndentParaLevel6"/>
    <w:basedOn w:val="Normal"/>
    <w:rsid w:val="00EC5466"/>
    <w:pPr>
      <w:spacing w:after="220"/>
      <w:ind w:left="5783"/>
    </w:pPr>
    <w:rPr>
      <w:szCs w:val="24"/>
      <w:lang w:eastAsia="en-US"/>
    </w:rPr>
  </w:style>
  <w:style w:type="paragraph" w:styleId="Index1">
    <w:name w:val="index 1"/>
    <w:basedOn w:val="Normal"/>
    <w:next w:val="Normal"/>
    <w:autoRedefine/>
    <w:semiHidden/>
    <w:rsid w:val="00EC5466"/>
    <w:pPr>
      <w:spacing w:after="220"/>
      <w:ind w:left="964" w:hanging="964"/>
    </w:pPr>
    <w:rPr>
      <w:szCs w:val="24"/>
      <w:lang w:eastAsia="en-US"/>
    </w:rPr>
  </w:style>
  <w:style w:type="paragraph" w:styleId="ListBullet">
    <w:name w:val="List Bullet"/>
    <w:basedOn w:val="Normal"/>
    <w:rsid w:val="00EC5466"/>
    <w:pPr>
      <w:widowControl w:val="0"/>
      <w:numPr>
        <w:numId w:val="2"/>
      </w:numPr>
      <w:tabs>
        <w:tab w:val="clear" w:pos="360"/>
      </w:tabs>
      <w:spacing w:after="220"/>
      <w:ind w:left="964" w:hanging="964"/>
    </w:pPr>
    <w:rPr>
      <w:szCs w:val="24"/>
      <w:lang w:eastAsia="en-US"/>
    </w:rPr>
  </w:style>
  <w:style w:type="paragraph" w:styleId="ListBullet2">
    <w:name w:val="List Bullet 2"/>
    <w:basedOn w:val="Normal"/>
    <w:rsid w:val="00EC5466"/>
    <w:pPr>
      <w:widowControl w:val="0"/>
      <w:spacing w:after="220"/>
      <w:ind w:left="1928" w:hanging="964"/>
    </w:pPr>
    <w:rPr>
      <w:szCs w:val="24"/>
      <w:lang w:eastAsia="en-US"/>
    </w:rPr>
  </w:style>
  <w:style w:type="paragraph" w:styleId="ListBullet3">
    <w:name w:val="List Bullet 3"/>
    <w:basedOn w:val="Normal"/>
    <w:rsid w:val="00EC5466"/>
    <w:pPr>
      <w:widowControl w:val="0"/>
      <w:numPr>
        <w:numId w:val="4"/>
      </w:numPr>
      <w:tabs>
        <w:tab w:val="clear" w:pos="926"/>
      </w:tabs>
      <w:spacing w:after="220"/>
      <w:ind w:left="2892" w:hanging="964"/>
    </w:pPr>
    <w:rPr>
      <w:szCs w:val="24"/>
      <w:lang w:eastAsia="en-US"/>
    </w:rPr>
  </w:style>
  <w:style w:type="paragraph" w:styleId="ListBullet4">
    <w:name w:val="List Bullet 4"/>
    <w:basedOn w:val="Normal"/>
    <w:rsid w:val="00EC5466"/>
    <w:pPr>
      <w:widowControl w:val="0"/>
      <w:numPr>
        <w:numId w:val="5"/>
      </w:numPr>
      <w:tabs>
        <w:tab w:val="clear" w:pos="1209"/>
      </w:tabs>
      <w:spacing w:after="220"/>
      <w:ind w:left="3856" w:hanging="964"/>
    </w:pPr>
    <w:rPr>
      <w:szCs w:val="24"/>
      <w:lang w:eastAsia="en-US"/>
    </w:rPr>
  </w:style>
  <w:style w:type="paragraph" w:styleId="ListBullet5">
    <w:name w:val="List Bullet 5"/>
    <w:basedOn w:val="Normal"/>
    <w:rsid w:val="00EC5466"/>
    <w:pPr>
      <w:widowControl w:val="0"/>
      <w:numPr>
        <w:numId w:val="6"/>
      </w:numPr>
      <w:tabs>
        <w:tab w:val="clear" w:pos="1492"/>
      </w:tabs>
      <w:spacing w:after="220"/>
      <w:ind w:left="4820" w:hanging="964"/>
    </w:pPr>
    <w:rPr>
      <w:szCs w:val="24"/>
      <w:lang w:eastAsia="en-US"/>
    </w:rPr>
  </w:style>
  <w:style w:type="paragraph" w:customStyle="1" w:styleId="Recital">
    <w:name w:val="Recital"/>
    <w:basedOn w:val="Normal"/>
    <w:rsid w:val="00EC5466"/>
    <w:pPr>
      <w:numPr>
        <w:ilvl w:val="1"/>
        <w:numId w:val="7"/>
      </w:numPr>
      <w:tabs>
        <w:tab w:val="clear" w:pos="2044"/>
      </w:tabs>
      <w:spacing w:after="220"/>
      <w:ind w:left="964"/>
    </w:pPr>
    <w:rPr>
      <w:szCs w:val="24"/>
      <w:lang w:eastAsia="en-US"/>
    </w:rPr>
  </w:style>
  <w:style w:type="paragraph" w:customStyle="1" w:styleId="Schedule1">
    <w:name w:val="Schedule_1"/>
    <w:basedOn w:val="Normal"/>
    <w:next w:val="Normal"/>
    <w:rsid w:val="00EC5466"/>
    <w:pPr>
      <w:keepNext/>
      <w:numPr>
        <w:numId w:val="9"/>
      </w:numPr>
      <w:pBdr>
        <w:top w:val="single" w:sz="12" w:space="1" w:color="auto"/>
      </w:pBdr>
      <w:spacing w:after="220"/>
    </w:pPr>
    <w:rPr>
      <w:b/>
      <w:sz w:val="26"/>
      <w:szCs w:val="24"/>
      <w:lang w:eastAsia="en-US"/>
    </w:rPr>
  </w:style>
  <w:style w:type="paragraph" w:customStyle="1" w:styleId="Schedule2">
    <w:name w:val="Schedule_2"/>
    <w:basedOn w:val="Normal"/>
    <w:next w:val="Normal"/>
    <w:rsid w:val="00EC5466"/>
    <w:pPr>
      <w:keepNext/>
      <w:numPr>
        <w:ilvl w:val="1"/>
        <w:numId w:val="9"/>
      </w:numPr>
      <w:spacing w:after="220"/>
    </w:pPr>
    <w:rPr>
      <w:b/>
      <w:szCs w:val="24"/>
      <w:lang w:eastAsia="en-US"/>
    </w:rPr>
  </w:style>
  <w:style w:type="paragraph" w:customStyle="1" w:styleId="Schedule3">
    <w:name w:val="Schedule_3"/>
    <w:basedOn w:val="Normal"/>
    <w:rsid w:val="00EC5466"/>
    <w:pPr>
      <w:numPr>
        <w:ilvl w:val="2"/>
        <w:numId w:val="9"/>
      </w:numPr>
      <w:spacing w:after="220"/>
    </w:pPr>
    <w:rPr>
      <w:szCs w:val="24"/>
      <w:lang w:eastAsia="en-US"/>
    </w:rPr>
  </w:style>
  <w:style w:type="paragraph" w:customStyle="1" w:styleId="Schedule4">
    <w:name w:val="Schedule_4"/>
    <w:basedOn w:val="Normal"/>
    <w:rsid w:val="00EC5466"/>
    <w:pPr>
      <w:numPr>
        <w:ilvl w:val="3"/>
        <w:numId w:val="9"/>
      </w:numPr>
      <w:spacing w:after="220"/>
    </w:pPr>
    <w:rPr>
      <w:szCs w:val="24"/>
      <w:lang w:eastAsia="en-US"/>
    </w:rPr>
  </w:style>
  <w:style w:type="paragraph" w:customStyle="1" w:styleId="Schedule5">
    <w:name w:val="Schedule_5"/>
    <w:basedOn w:val="Normal"/>
    <w:rsid w:val="00EC5466"/>
    <w:pPr>
      <w:numPr>
        <w:ilvl w:val="4"/>
        <w:numId w:val="9"/>
      </w:numPr>
      <w:spacing w:after="220"/>
    </w:pPr>
    <w:rPr>
      <w:szCs w:val="24"/>
      <w:lang w:eastAsia="en-US"/>
    </w:rPr>
  </w:style>
  <w:style w:type="paragraph" w:customStyle="1" w:styleId="Schedule6">
    <w:name w:val="Schedule_6"/>
    <w:basedOn w:val="Normal"/>
    <w:rsid w:val="00EC5466"/>
    <w:pPr>
      <w:numPr>
        <w:ilvl w:val="5"/>
        <w:numId w:val="9"/>
      </w:numPr>
      <w:spacing w:after="220"/>
    </w:pPr>
    <w:rPr>
      <w:szCs w:val="24"/>
      <w:lang w:eastAsia="en-US"/>
    </w:rPr>
  </w:style>
  <w:style w:type="paragraph" w:customStyle="1" w:styleId="Schedule7">
    <w:name w:val="Schedule_7"/>
    <w:basedOn w:val="Normal"/>
    <w:rsid w:val="00EC5466"/>
    <w:pPr>
      <w:numPr>
        <w:ilvl w:val="6"/>
        <w:numId w:val="9"/>
      </w:numPr>
      <w:spacing w:after="220"/>
    </w:pPr>
    <w:rPr>
      <w:szCs w:val="24"/>
      <w:lang w:eastAsia="en-US"/>
    </w:rPr>
  </w:style>
  <w:style w:type="paragraph" w:customStyle="1" w:styleId="Schedule8">
    <w:name w:val="Schedule_8"/>
    <w:basedOn w:val="Normal"/>
    <w:rsid w:val="00EC5466"/>
    <w:pPr>
      <w:numPr>
        <w:ilvl w:val="7"/>
        <w:numId w:val="9"/>
      </w:numPr>
      <w:spacing w:after="220"/>
    </w:pPr>
    <w:rPr>
      <w:szCs w:val="24"/>
      <w:lang w:eastAsia="en-US"/>
    </w:rPr>
  </w:style>
  <w:style w:type="paragraph" w:styleId="Subtitle">
    <w:name w:val="Subtitle"/>
    <w:basedOn w:val="Normal"/>
    <w:qFormat/>
    <w:rsid w:val="00EC5466"/>
    <w:pPr>
      <w:spacing w:after="220"/>
    </w:pPr>
    <w:rPr>
      <w:rFonts w:ascii="Arial Bold" w:hAnsi="Arial Bold" w:cs="Arial"/>
      <w:b/>
      <w:szCs w:val="24"/>
      <w:lang w:eastAsia="en-US"/>
    </w:rPr>
  </w:style>
  <w:style w:type="paragraph" w:customStyle="1" w:styleId="SubtitleTNR">
    <w:name w:val="Subtitle_TNR"/>
    <w:basedOn w:val="Normal"/>
    <w:rsid w:val="00EC5466"/>
    <w:pPr>
      <w:spacing w:after="220"/>
    </w:pPr>
    <w:rPr>
      <w:b/>
      <w:sz w:val="24"/>
      <w:szCs w:val="24"/>
      <w:lang w:eastAsia="en-US"/>
    </w:rPr>
  </w:style>
  <w:style w:type="paragraph" w:customStyle="1" w:styleId="TableText">
    <w:name w:val="TableText"/>
    <w:basedOn w:val="Normal"/>
    <w:rsid w:val="00EC5466"/>
    <w:rPr>
      <w:szCs w:val="24"/>
      <w:lang w:eastAsia="en-US"/>
    </w:rPr>
  </w:style>
  <w:style w:type="paragraph" w:styleId="Title">
    <w:name w:val="Title"/>
    <w:basedOn w:val="Normal"/>
    <w:qFormat/>
    <w:rsid w:val="00EC5466"/>
    <w:pPr>
      <w:spacing w:after="220"/>
    </w:pPr>
    <w:rPr>
      <w:rFonts w:ascii="Arial Bold" w:hAnsi="Arial Bold" w:cs="Arial"/>
      <w:b/>
      <w:bCs/>
      <w:sz w:val="26"/>
      <w:szCs w:val="32"/>
      <w:lang w:eastAsia="en-US"/>
    </w:rPr>
  </w:style>
  <w:style w:type="paragraph" w:customStyle="1" w:styleId="TitleTNR">
    <w:name w:val="Title_TNR"/>
    <w:basedOn w:val="Normal"/>
    <w:rsid w:val="00EC5466"/>
    <w:pPr>
      <w:spacing w:after="220"/>
    </w:pPr>
    <w:rPr>
      <w:rFonts w:cs="Arial"/>
      <w:b/>
      <w:bCs/>
      <w:sz w:val="28"/>
      <w:szCs w:val="32"/>
      <w:lang w:eastAsia="en-US"/>
    </w:rPr>
  </w:style>
  <w:style w:type="paragraph" w:customStyle="1" w:styleId="TOCHeader">
    <w:name w:val="TOCHeader"/>
    <w:basedOn w:val="Normal"/>
    <w:rsid w:val="00EC5466"/>
    <w:pPr>
      <w:spacing w:after="220"/>
    </w:pPr>
    <w:rPr>
      <w:rFonts w:ascii="Arial Bold" w:hAnsi="Arial Bold"/>
      <w:b/>
      <w:szCs w:val="24"/>
      <w:lang w:eastAsia="en-US"/>
    </w:rPr>
  </w:style>
  <w:style w:type="paragraph" w:styleId="FootnoteText">
    <w:name w:val="footnote text"/>
    <w:basedOn w:val="Normal"/>
    <w:semiHidden/>
    <w:rsid w:val="00EC5466"/>
    <w:pPr>
      <w:spacing w:after="220"/>
    </w:pPr>
    <w:rPr>
      <w:lang w:eastAsia="en-US"/>
    </w:rPr>
  </w:style>
  <w:style w:type="character" w:styleId="PageNumber">
    <w:name w:val="page number"/>
    <w:basedOn w:val="DefaultParagraphFont"/>
    <w:rsid w:val="00EC5466"/>
  </w:style>
  <w:style w:type="character" w:styleId="FollowedHyperlink">
    <w:name w:val="FollowedHyperlink"/>
    <w:rsid w:val="00EC5466"/>
    <w:rPr>
      <w:color w:val="800080"/>
      <w:u w:val="single"/>
    </w:rPr>
  </w:style>
  <w:style w:type="paragraph" w:customStyle="1" w:styleId="Commentary">
    <w:name w:val="Commentary"/>
    <w:basedOn w:val="IndentParaLevel1"/>
    <w:rsid w:val="00EC5466"/>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EC5466"/>
    <w:pPr>
      <w:pBdr>
        <w:top w:val="none" w:sz="0" w:space="0" w:color="auto"/>
        <w:left w:val="none" w:sz="0" w:space="0" w:color="auto"/>
        <w:bottom w:val="none" w:sz="0" w:space="0" w:color="auto"/>
        <w:right w:val="none" w:sz="0" w:space="0" w:color="auto"/>
      </w:pBdr>
      <w:shd w:val="clear" w:color="auto" w:fill="auto"/>
      <w:ind w:left="0"/>
    </w:pPr>
    <w:rPr>
      <w:i/>
    </w:rPr>
  </w:style>
  <w:style w:type="table" w:styleId="TableGrid">
    <w:name w:val="Table Grid"/>
    <w:basedOn w:val="TableNormal"/>
    <w:rsid w:val="00EC546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Char">
    <w:name w:val="Clause Heading Char"/>
    <w:basedOn w:val="Normal"/>
    <w:next w:val="Clause11bold"/>
    <w:link w:val="ClauseHeadingCharChar"/>
    <w:autoRedefine/>
    <w:rsid w:val="00C509DF"/>
    <w:pPr>
      <w:tabs>
        <w:tab w:val="left" w:pos="567"/>
      </w:tabs>
      <w:spacing w:after="240"/>
    </w:pPr>
    <w:rPr>
      <w:rFonts w:ascii="Arial Bold" w:hAnsi="Arial Bold"/>
      <w:b/>
      <w:snapToGrid w:val="0"/>
      <w:color w:val="000000"/>
      <w:lang w:val="en-US" w:eastAsia="en-US"/>
    </w:rPr>
  </w:style>
  <w:style w:type="character" w:customStyle="1" w:styleId="ClauseHeadingCharChar">
    <w:name w:val="Clause Heading Char Char"/>
    <w:link w:val="ClauseHeadingChar"/>
    <w:rsid w:val="00C509DF"/>
    <w:rPr>
      <w:rFonts w:ascii="Arial Bold" w:hAnsi="Arial Bold"/>
      <w:b/>
      <w:snapToGrid w:val="0"/>
      <w:color w:val="000000"/>
      <w:lang w:val="en-US" w:eastAsia="en-US" w:bidi="ar-SA"/>
    </w:rPr>
  </w:style>
  <w:style w:type="paragraph" w:customStyle="1" w:styleId="Clause11bold">
    <w:name w:val="Clause 1.1 bold"/>
    <w:basedOn w:val="Normal"/>
    <w:next w:val="CLAUSEa"/>
    <w:autoRedefine/>
    <w:rsid w:val="00C509DF"/>
    <w:pPr>
      <w:numPr>
        <w:ilvl w:val="1"/>
        <w:numId w:val="8"/>
      </w:numPr>
      <w:tabs>
        <w:tab w:val="clear" w:pos="2526"/>
        <w:tab w:val="left" w:pos="567"/>
      </w:tabs>
      <w:spacing w:after="240"/>
      <w:ind w:left="567"/>
    </w:pPr>
    <w:rPr>
      <w:b/>
      <w:snapToGrid w:val="0"/>
      <w:color w:val="000000"/>
      <w:lang w:val="en-US" w:eastAsia="en-US"/>
    </w:rPr>
  </w:style>
  <w:style w:type="paragraph" w:customStyle="1" w:styleId="CLAUSEa">
    <w:name w:val="CLAUSE (a)"/>
    <w:basedOn w:val="Normal"/>
    <w:autoRedefine/>
    <w:rsid w:val="00290104"/>
    <w:pPr>
      <w:widowControl w:val="0"/>
      <w:spacing w:after="240"/>
      <w:ind w:left="546"/>
    </w:pPr>
    <w:rPr>
      <w:snapToGrid w:val="0"/>
      <w:color w:val="000000"/>
      <w:lang w:val="en-US" w:eastAsia="en-US"/>
    </w:rPr>
  </w:style>
  <w:style w:type="paragraph" w:customStyle="1" w:styleId="Clausei">
    <w:name w:val="Clause (i)"/>
    <w:basedOn w:val="Normal"/>
    <w:rsid w:val="00EC5466"/>
    <w:pPr>
      <w:widowControl w:val="0"/>
      <w:numPr>
        <w:ilvl w:val="3"/>
        <w:numId w:val="8"/>
      </w:numPr>
      <w:spacing w:after="240"/>
    </w:pPr>
    <w:rPr>
      <w:rFonts w:ascii="Times New Roman" w:hAnsi="Times New Roman"/>
      <w:snapToGrid w:val="0"/>
      <w:sz w:val="24"/>
      <w:lang w:val="en-US" w:eastAsia="en-US"/>
    </w:rPr>
  </w:style>
  <w:style w:type="paragraph" w:customStyle="1" w:styleId="Unnumberedparagraph">
    <w:name w:val="Unnumbered paragraph"/>
    <w:basedOn w:val="Normal"/>
    <w:link w:val="UnnumberedparagraphChar"/>
    <w:rsid w:val="00BA106A"/>
    <w:pPr>
      <w:spacing w:after="220"/>
      <w:ind w:left="964"/>
    </w:pPr>
    <w:rPr>
      <w:lang w:eastAsia="en-US"/>
    </w:rPr>
  </w:style>
  <w:style w:type="paragraph" w:customStyle="1" w:styleId="DefinitionsChar">
    <w:name w:val="Definitions Char"/>
    <w:link w:val="DefinitionsCharChar"/>
    <w:autoRedefine/>
    <w:rsid w:val="00BD4F32"/>
    <w:pPr>
      <w:spacing w:after="240"/>
      <w:ind w:left="624"/>
      <w:jc w:val="both"/>
    </w:pPr>
    <w:rPr>
      <w:rFonts w:ascii="Arial" w:hAnsi="Arial" w:cs="Arial"/>
      <w:szCs w:val="26"/>
    </w:rPr>
  </w:style>
  <w:style w:type="character" w:customStyle="1" w:styleId="DefinitionsCharChar">
    <w:name w:val="Definitions Char Char"/>
    <w:link w:val="DefinitionsChar"/>
    <w:rsid w:val="00BD4F32"/>
    <w:rPr>
      <w:rFonts w:ascii="Arial" w:hAnsi="Arial" w:cs="Arial"/>
      <w:szCs w:val="26"/>
    </w:rPr>
  </w:style>
  <w:style w:type="paragraph" w:styleId="TOC3">
    <w:name w:val="toc 3"/>
    <w:basedOn w:val="Normal"/>
    <w:next w:val="Normal"/>
    <w:autoRedefine/>
    <w:uiPriority w:val="39"/>
    <w:rsid w:val="00897D38"/>
    <w:pPr>
      <w:spacing w:after="220"/>
      <w:ind w:left="440"/>
    </w:pPr>
    <w:rPr>
      <w:szCs w:val="24"/>
      <w:lang w:eastAsia="en-US"/>
    </w:rPr>
  </w:style>
  <w:style w:type="paragraph" w:styleId="TOC4">
    <w:name w:val="toc 4"/>
    <w:basedOn w:val="Normal"/>
    <w:next w:val="Normal"/>
    <w:autoRedefine/>
    <w:semiHidden/>
    <w:rsid w:val="00897D38"/>
    <w:pPr>
      <w:spacing w:after="220"/>
      <w:ind w:left="660"/>
    </w:pPr>
    <w:rPr>
      <w:szCs w:val="24"/>
      <w:lang w:eastAsia="en-US"/>
    </w:rPr>
  </w:style>
  <w:style w:type="paragraph" w:styleId="TOC5">
    <w:name w:val="toc 5"/>
    <w:basedOn w:val="Normal"/>
    <w:next w:val="Normal"/>
    <w:autoRedefine/>
    <w:semiHidden/>
    <w:rsid w:val="00897D38"/>
    <w:pPr>
      <w:spacing w:after="220"/>
      <w:ind w:left="880"/>
    </w:pPr>
    <w:rPr>
      <w:szCs w:val="24"/>
      <w:lang w:eastAsia="en-US"/>
    </w:rPr>
  </w:style>
  <w:style w:type="paragraph" w:styleId="TOC6">
    <w:name w:val="toc 6"/>
    <w:basedOn w:val="Normal"/>
    <w:next w:val="Normal"/>
    <w:autoRedefine/>
    <w:semiHidden/>
    <w:rsid w:val="00897D38"/>
    <w:pPr>
      <w:spacing w:after="220"/>
      <w:ind w:left="1100"/>
    </w:pPr>
    <w:rPr>
      <w:szCs w:val="24"/>
      <w:lang w:eastAsia="en-US"/>
    </w:rPr>
  </w:style>
  <w:style w:type="paragraph" w:styleId="TOC7">
    <w:name w:val="toc 7"/>
    <w:basedOn w:val="Normal"/>
    <w:next w:val="Normal"/>
    <w:autoRedefine/>
    <w:semiHidden/>
    <w:rsid w:val="00897D38"/>
    <w:pPr>
      <w:spacing w:after="220"/>
      <w:ind w:left="1320"/>
    </w:pPr>
    <w:rPr>
      <w:szCs w:val="24"/>
      <w:lang w:eastAsia="en-US"/>
    </w:rPr>
  </w:style>
  <w:style w:type="paragraph" w:styleId="TOC8">
    <w:name w:val="toc 8"/>
    <w:basedOn w:val="Normal"/>
    <w:next w:val="Normal"/>
    <w:autoRedefine/>
    <w:semiHidden/>
    <w:rsid w:val="00897D38"/>
    <w:pPr>
      <w:spacing w:after="220"/>
      <w:ind w:left="1540"/>
    </w:pPr>
    <w:rPr>
      <w:szCs w:val="24"/>
      <w:lang w:eastAsia="en-US"/>
    </w:rPr>
  </w:style>
  <w:style w:type="paragraph" w:styleId="TOC9">
    <w:name w:val="toc 9"/>
    <w:basedOn w:val="Normal"/>
    <w:next w:val="Normal"/>
    <w:autoRedefine/>
    <w:semiHidden/>
    <w:rsid w:val="00897D38"/>
    <w:pPr>
      <w:spacing w:after="220"/>
      <w:ind w:left="1760"/>
    </w:pPr>
    <w:rPr>
      <w:szCs w:val="24"/>
      <w:lang w:eastAsia="en-US"/>
    </w:rPr>
  </w:style>
  <w:style w:type="paragraph" w:styleId="Caption">
    <w:name w:val="caption"/>
    <w:basedOn w:val="Normal"/>
    <w:next w:val="Normal"/>
    <w:qFormat/>
    <w:rsid w:val="00897D38"/>
    <w:pPr>
      <w:widowControl w:val="0"/>
      <w:spacing w:after="220"/>
    </w:pPr>
    <w:rPr>
      <w:rFonts w:ascii="Arial Bold" w:hAnsi="Arial Bold"/>
      <w:b/>
      <w:bCs/>
      <w:lang w:eastAsia="en-US"/>
    </w:rPr>
  </w:style>
  <w:style w:type="paragraph" w:styleId="Index2">
    <w:name w:val="index 2"/>
    <w:basedOn w:val="Normal"/>
    <w:next w:val="Normal"/>
    <w:autoRedefine/>
    <w:semiHidden/>
    <w:rsid w:val="00897D38"/>
    <w:pPr>
      <w:spacing w:after="220"/>
      <w:ind w:left="1928" w:hanging="964"/>
    </w:pPr>
    <w:rPr>
      <w:szCs w:val="24"/>
      <w:lang w:eastAsia="en-US"/>
    </w:rPr>
  </w:style>
  <w:style w:type="paragraph" w:styleId="EndnoteText">
    <w:name w:val="endnote text"/>
    <w:basedOn w:val="Normal"/>
    <w:semiHidden/>
    <w:rsid w:val="00897D38"/>
    <w:pPr>
      <w:spacing w:after="220"/>
    </w:pPr>
    <w:rPr>
      <w:lang w:eastAsia="en-US"/>
    </w:rPr>
  </w:style>
  <w:style w:type="character" w:styleId="EndnoteReference">
    <w:name w:val="endnote reference"/>
    <w:semiHidden/>
    <w:rsid w:val="00897D38"/>
    <w:rPr>
      <w:vertAlign w:val="superscript"/>
    </w:rPr>
  </w:style>
  <w:style w:type="character" w:styleId="FootnoteReference">
    <w:name w:val="footnote reference"/>
    <w:semiHidden/>
    <w:rsid w:val="00897D38"/>
    <w:rPr>
      <w:vertAlign w:val="superscript"/>
    </w:rPr>
  </w:style>
  <w:style w:type="paragraph" w:styleId="Index3">
    <w:name w:val="index 3"/>
    <w:basedOn w:val="Normal"/>
    <w:next w:val="Normal"/>
    <w:autoRedefine/>
    <w:semiHidden/>
    <w:rsid w:val="00897D38"/>
    <w:pPr>
      <w:spacing w:after="220"/>
      <w:ind w:left="660" w:hanging="220"/>
    </w:pPr>
    <w:rPr>
      <w:szCs w:val="24"/>
      <w:lang w:eastAsia="en-US"/>
    </w:rPr>
  </w:style>
  <w:style w:type="paragraph" w:styleId="Index4">
    <w:name w:val="index 4"/>
    <w:basedOn w:val="Normal"/>
    <w:next w:val="Normal"/>
    <w:autoRedefine/>
    <w:semiHidden/>
    <w:rsid w:val="00897D38"/>
    <w:pPr>
      <w:spacing w:after="220"/>
      <w:ind w:left="880" w:hanging="220"/>
    </w:pPr>
    <w:rPr>
      <w:szCs w:val="24"/>
      <w:lang w:eastAsia="en-US"/>
    </w:rPr>
  </w:style>
  <w:style w:type="paragraph" w:styleId="Index5">
    <w:name w:val="index 5"/>
    <w:basedOn w:val="Normal"/>
    <w:next w:val="Normal"/>
    <w:autoRedefine/>
    <w:semiHidden/>
    <w:rsid w:val="00897D38"/>
    <w:pPr>
      <w:spacing w:after="220"/>
      <w:ind w:left="1100" w:hanging="220"/>
    </w:pPr>
    <w:rPr>
      <w:szCs w:val="24"/>
      <w:lang w:eastAsia="en-US"/>
    </w:rPr>
  </w:style>
  <w:style w:type="paragraph" w:styleId="Index6">
    <w:name w:val="index 6"/>
    <w:basedOn w:val="Normal"/>
    <w:next w:val="Normal"/>
    <w:autoRedefine/>
    <w:semiHidden/>
    <w:rsid w:val="00897D38"/>
    <w:pPr>
      <w:spacing w:after="220"/>
      <w:ind w:left="1320" w:hanging="220"/>
    </w:pPr>
    <w:rPr>
      <w:szCs w:val="24"/>
      <w:lang w:eastAsia="en-US"/>
    </w:rPr>
  </w:style>
  <w:style w:type="paragraph" w:styleId="Index7">
    <w:name w:val="index 7"/>
    <w:basedOn w:val="Normal"/>
    <w:next w:val="Normal"/>
    <w:autoRedefine/>
    <w:semiHidden/>
    <w:rsid w:val="00897D38"/>
    <w:pPr>
      <w:spacing w:after="220"/>
      <w:ind w:left="1540" w:hanging="220"/>
    </w:pPr>
    <w:rPr>
      <w:szCs w:val="24"/>
      <w:lang w:eastAsia="en-US"/>
    </w:rPr>
  </w:style>
  <w:style w:type="paragraph" w:styleId="Index8">
    <w:name w:val="index 8"/>
    <w:basedOn w:val="Normal"/>
    <w:next w:val="Normal"/>
    <w:autoRedefine/>
    <w:semiHidden/>
    <w:rsid w:val="00897D38"/>
    <w:pPr>
      <w:spacing w:after="220"/>
      <w:ind w:left="1760" w:hanging="220"/>
    </w:pPr>
    <w:rPr>
      <w:szCs w:val="24"/>
      <w:lang w:eastAsia="en-US"/>
    </w:rPr>
  </w:style>
  <w:style w:type="paragraph" w:styleId="Index9">
    <w:name w:val="index 9"/>
    <w:basedOn w:val="Normal"/>
    <w:next w:val="Normal"/>
    <w:autoRedefine/>
    <w:semiHidden/>
    <w:rsid w:val="00897D38"/>
    <w:pPr>
      <w:spacing w:after="220"/>
      <w:ind w:left="1980" w:hanging="220"/>
    </w:pPr>
    <w:rPr>
      <w:szCs w:val="24"/>
      <w:lang w:eastAsia="en-US"/>
    </w:rPr>
  </w:style>
  <w:style w:type="paragraph" w:styleId="IndexHeading">
    <w:name w:val="index heading"/>
    <w:basedOn w:val="Normal"/>
    <w:next w:val="Index1"/>
    <w:semiHidden/>
    <w:rsid w:val="00897D38"/>
    <w:pPr>
      <w:spacing w:after="220"/>
    </w:pPr>
    <w:rPr>
      <w:szCs w:val="24"/>
      <w:lang w:eastAsia="en-US"/>
    </w:rPr>
  </w:style>
  <w:style w:type="paragraph" w:styleId="TableofAuthorities">
    <w:name w:val="table of authorities"/>
    <w:basedOn w:val="Normal"/>
    <w:next w:val="Normal"/>
    <w:semiHidden/>
    <w:rsid w:val="00897D38"/>
    <w:pPr>
      <w:spacing w:after="220"/>
      <w:ind w:left="220" w:hanging="220"/>
    </w:pPr>
    <w:rPr>
      <w:szCs w:val="24"/>
      <w:lang w:eastAsia="en-US"/>
    </w:rPr>
  </w:style>
  <w:style w:type="paragraph" w:styleId="TOAHeading">
    <w:name w:val="toa heading"/>
    <w:basedOn w:val="Normal"/>
    <w:next w:val="Normal"/>
    <w:semiHidden/>
    <w:rsid w:val="00897D38"/>
    <w:pPr>
      <w:spacing w:before="120" w:after="220"/>
    </w:pPr>
    <w:rPr>
      <w:b/>
      <w:bCs/>
      <w:szCs w:val="24"/>
      <w:lang w:eastAsia="en-US"/>
    </w:rPr>
  </w:style>
  <w:style w:type="paragraph" w:customStyle="1" w:styleId="clause11">
    <w:name w:val="clause 1.1"/>
    <w:basedOn w:val="Normal"/>
    <w:rsid w:val="00897D38"/>
    <w:pPr>
      <w:tabs>
        <w:tab w:val="num" w:pos="1107"/>
      </w:tabs>
      <w:spacing w:after="240"/>
      <w:ind w:left="1107" w:hanging="567"/>
    </w:pPr>
    <w:rPr>
      <w:rFonts w:ascii="Times New Roman" w:hAnsi="Times New Roman"/>
      <w:snapToGrid w:val="0"/>
      <w:color w:val="000000"/>
      <w:sz w:val="24"/>
      <w:lang w:val="en-US" w:eastAsia="en-US"/>
    </w:rPr>
  </w:style>
  <w:style w:type="paragraph" w:customStyle="1" w:styleId="Clausea0">
    <w:name w:val="Clause (a)"/>
    <w:basedOn w:val="Normal"/>
    <w:rsid w:val="00897D38"/>
    <w:pPr>
      <w:widowControl w:val="0"/>
      <w:tabs>
        <w:tab w:val="num" w:pos="1134"/>
      </w:tabs>
      <w:spacing w:after="240"/>
      <w:ind w:left="1134" w:hanging="567"/>
    </w:pPr>
    <w:rPr>
      <w:rFonts w:ascii="Times New Roman" w:hAnsi="Times New Roman"/>
      <w:snapToGrid w:val="0"/>
      <w:color w:val="000000"/>
      <w:sz w:val="24"/>
      <w:lang w:val="en-US" w:eastAsia="en-US"/>
    </w:rPr>
  </w:style>
  <w:style w:type="character" w:customStyle="1" w:styleId="UnnumberedparagraphChar">
    <w:name w:val="Unnumbered paragraph Char"/>
    <w:link w:val="Unnumberedparagraph"/>
    <w:rsid w:val="00BA106A"/>
    <w:rPr>
      <w:rFonts w:ascii="Arial" w:hAnsi="Arial"/>
      <w:lang w:val="en-AU" w:eastAsia="en-US" w:bidi="ar-SA"/>
    </w:rPr>
  </w:style>
  <w:style w:type="paragraph" w:customStyle="1" w:styleId="StyleHeading4Arial10pt">
    <w:name w:val="Style Heading 4 + Arial 10 pt"/>
    <w:basedOn w:val="Heading4"/>
    <w:rsid w:val="00FB52FE"/>
  </w:style>
  <w:style w:type="character" w:customStyle="1" w:styleId="Heading4Char2">
    <w:name w:val="Heading 4 Char2"/>
    <w:aliases w:val="Heading 4 Char1 Char Char,Heading 4 Char Char Char Char,Heading 4 Char Char1 Char,Heading 4 Char1 Char1,Heading 4 Char Char Char2,Heading 4 Char Char3,Heading 4 Char Char Char1 Char1,Heading 4 Char Char Char1 Char Char"/>
    <w:link w:val="Heading4"/>
    <w:rsid w:val="009A0748"/>
    <w:rPr>
      <w:rFonts w:ascii="Arial" w:hAnsi="Arial" w:cs="Arial"/>
      <w:bCs/>
      <w:szCs w:val="24"/>
    </w:rPr>
  </w:style>
  <w:style w:type="paragraph" w:customStyle="1" w:styleId="Definitions">
    <w:name w:val="Definitions"/>
    <w:basedOn w:val="Normal"/>
    <w:rsid w:val="005F497F"/>
    <w:pPr>
      <w:spacing w:after="240"/>
      <w:ind w:left="567"/>
    </w:pPr>
    <w:rPr>
      <w:rFonts w:ascii="Times New Roman" w:hAnsi="Times New Roman"/>
      <w:snapToGrid w:val="0"/>
      <w:color w:val="000000"/>
      <w:sz w:val="24"/>
      <w:lang w:val="en-US" w:eastAsia="en-US"/>
    </w:rPr>
  </w:style>
  <w:style w:type="paragraph" w:customStyle="1" w:styleId="Level1Heading">
    <w:name w:val="Level 1 Heading"/>
    <w:basedOn w:val="Normal"/>
    <w:uiPriority w:val="99"/>
    <w:rsid w:val="00FD0854"/>
    <w:pPr>
      <w:tabs>
        <w:tab w:val="num" w:pos="567"/>
      </w:tabs>
      <w:spacing w:after="240"/>
      <w:ind w:left="567" w:hanging="567"/>
    </w:pPr>
    <w:rPr>
      <w:rFonts w:ascii="Times New Roman Bold" w:hAnsi="Times New Roman Bold"/>
      <w:b/>
      <w:sz w:val="24"/>
      <w:lang w:eastAsia="en-US"/>
    </w:rPr>
  </w:style>
  <w:style w:type="paragraph" w:customStyle="1" w:styleId="Level11">
    <w:name w:val="Level 1.1"/>
    <w:basedOn w:val="Normal"/>
    <w:uiPriority w:val="99"/>
    <w:rsid w:val="008230D3"/>
    <w:pPr>
      <w:numPr>
        <w:ilvl w:val="1"/>
        <w:numId w:val="10"/>
      </w:numPr>
      <w:spacing w:after="240"/>
      <w:jc w:val="both"/>
    </w:pPr>
    <w:rPr>
      <w:rFonts w:cs="Arial"/>
      <w:szCs w:val="24"/>
      <w:lang w:eastAsia="en-US"/>
    </w:rPr>
  </w:style>
  <w:style w:type="paragraph" w:customStyle="1" w:styleId="Levela">
    <w:name w:val="Level (a)"/>
    <w:basedOn w:val="Normal"/>
    <w:uiPriority w:val="99"/>
    <w:rsid w:val="00FD0854"/>
    <w:pPr>
      <w:numPr>
        <w:ilvl w:val="2"/>
        <w:numId w:val="10"/>
      </w:numPr>
      <w:spacing w:after="240"/>
    </w:pPr>
    <w:rPr>
      <w:rFonts w:ascii="Times New Roman" w:hAnsi="Times New Roman"/>
      <w:sz w:val="24"/>
      <w:lang w:eastAsia="en-US"/>
    </w:rPr>
  </w:style>
  <w:style w:type="paragraph" w:customStyle="1" w:styleId="Leveli">
    <w:name w:val="Level (i)"/>
    <w:basedOn w:val="Normal"/>
    <w:uiPriority w:val="99"/>
    <w:rsid w:val="00FD0854"/>
    <w:pPr>
      <w:numPr>
        <w:ilvl w:val="3"/>
        <w:numId w:val="10"/>
      </w:numPr>
    </w:pPr>
    <w:rPr>
      <w:rFonts w:ascii="Times New Roman" w:hAnsi="Times New Roman"/>
      <w:sz w:val="24"/>
      <w:lang w:eastAsia="en-US"/>
    </w:rPr>
  </w:style>
  <w:style w:type="paragraph" w:customStyle="1" w:styleId="ClauseHeading">
    <w:name w:val="Clause Heading"/>
    <w:basedOn w:val="Normal"/>
    <w:rsid w:val="001E1CBD"/>
    <w:pPr>
      <w:keepNext/>
      <w:numPr>
        <w:numId w:val="12"/>
      </w:numPr>
      <w:spacing w:after="240"/>
      <w:jc w:val="both"/>
    </w:pPr>
    <w:rPr>
      <w:rFonts w:ascii="Times New Roman" w:hAnsi="Times New Roman"/>
      <w:b/>
      <w:sz w:val="24"/>
      <w:lang w:eastAsia="en-US"/>
    </w:rPr>
  </w:style>
  <w:style w:type="paragraph" w:customStyle="1" w:styleId="StyleHeading1Justified">
    <w:name w:val="Style Heading 1 + Justified"/>
    <w:basedOn w:val="Heading1"/>
    <w:rsid w:val="0064669D"/>
  </w:style>
  <w:style w:type="paragraph" w:customStyle="1" w:styleId="Style2">
    <w:name w:val="Style2"/>
    <w:basedOn w:val="Normal"/>
    <w:rsid w:val="001C0EFC"/>
    <w:pPr>
      <w:numPr>
        <w:ilvl w:val="1"/>
        <w:numId w:val="3"/>
      </w:numPr>
      <w:tabs>
        <w:tab w:val="clear" w:pos="643"/>
        <w:tab w:val="left" w:pos="636"/>
        <w:tab w:val="left" w:pos="1272"/>
        <w:tab w:val="left" w:pos="1908"/>
        <w:tab w:val="left" w:pos="2544"/>
        <w:tab w:val="left" w:pos="2880"/>
        <w:tab w:val="left" w:pos="3600"/>
        <w:tab w:val="left" w:pos="4320"/>
        <w:tab w:val="left" w:pos="5040"/>
        <w:tab w:val="left" w:pos="5760"/>
        <w:tab w:val="left" w:pos="6480"/>
        <w:tab w:val="left" w:pos="7200"/>
        <w:tab w:val="left" w:pos="7920"/>
      </w:tabs>
      <w:spacing w:line="216" w:lineRule="atLeast"/>
    </w:pPr>
    <w:rPr>
      <w:rFonts w:ascii="Times New Roman" w:hAnsi="Times New Roman"/>
      <w:snapToGrid w:val="0"/>
      <w:color w:val="000000"/>
      <w:sz w:val="23"/>
      <w:lang w:val="en-US" w:eastAsia="en-US"/>
    </w:rPr>
  </w:style>
  <w:style w:type="paragraph" w:customStyle="1" w:styleId="plain">
    <w:name w:val="plain"/>
    <w:basedOn w:val="Normal"/>
    <w:rsid w:val="001C0EFC"/>
    <w:pPr>
      <w:spacing w:after="240"/>
      <w:ind w:left="567"/>
    </w:pPr>
    <w:rPr>
      <w:rFonts w:ascii="Times New Roman" w:hAnsi="Times New Roman"/>
      <w:snapToGrid w:val="0"/>
      <w:color w:val="000000"/>
      <w:sz w:val="24"/>
      <w:lang w:val="en-US" w:eastAsia="en-US"/>
    </w:rPr>
  </w:style>
  <w:style w:type="character" w:customStyle="1" w:styleId="Heading3Char1CharChar1">
    <w:name w:val="Heading 3 Char1 Char Char1"/>
    <w:aliases w:val="Heading 3 Char Char Char Char1,Heading 3 Char2 Char Char,Heading 3 Char Char1 Char Char,Heading 3 Char2 Char Char Char Char Char,Heading 3 Char Char1 Char Char Char Char Char"/>
    <w:rsid w:val="008D4DB9"/>
    <w:rPr>
      <w:rFonts w:ascii="Arial" w:hAnsi="Arial"/>
      <w:bCs/>
      <w:szCs w:val="24"/>
      <w:lang w:val="en-AU" w:eastAsia="en-US" w:bidi="ar-SA"/>
    </w:rPr>
  </w:style>
  <w:style w:type="character" w:customStyle="1" w:styleId="Heading3CharCharChar">
    <w:name w:val="Heading 3 Char Char Char"/>
    <w:rsid w:val="00E725A7"/>
    <w:rPr>
      <w:rFonts w:ascii="Arial" w:hAnsi="Arial"/>
      <w:bCs/>
      <w:szCs w:val="24"/>
      <w:lang w:val="en-AU" w:eastAsia="en-US" w:bidi="ar-SA"/>
    </w:rPr>
  </w:style>
  <w:style w:type="character" w:customStyle="1" w:styleId="Heading3CharCharChar1">
    <w:name w:val="Heading 3 Char Char Char1"/>
    <w:aliases w:val="Heading 3 Char2 Char Char1 Char,Heading 3 Char Char1 Char Char1 Char,Heading 3 Char1 Char Char Char Char Char,Heading 3 Char Char Char Char Char Char Char,Heading 3 Char1 Char1 Char Char Char"/>
    <w:rsid w:val="00DD2F39"/>
    <w:rPr>
      <w:rFonts w:ascii="Arial" w:hAnsi="Arial"/>
      <w:bCs/>
      <w:szCs w:val="24"/>
      <w:lang w:val="en-AU" w:eastAsia="en-US" w:bidi="ar-SA"/>
    </w:rPr>
  </w:style>
  <w:style w:type="character" w:customStyle="1" w:styleId="Heading3Char2CharCharChar">
    <w:name w:val="Heading 3 Char2 Char Char Char"/>
    <w:aliases w:val="Heading 3 Char Char1 Char Char Char"/>
    <w:rsid w:val="00E1639B"/>
    <w:rPr>
      <w:rFonts w:ascii="Arial" w:hAnsi="Arial"/>
      <w:bCs/>
      <w:szCs w:val="24"/>
      <w:lang w:val="en-AU" w:eastAsia="en-US" w:bidi="ar-SA"/>
    </w:rPr>
  </w:style>
  <w:style w:type="paragraph" w:customStyle="1" w:styleId="Subclause">
    <w:name w:val="Subclause"/>
    <w:basedOn w:val="Normal"/>
    <w:rsid w:val="00E81A7F"/>
    <w:pPr>
      <w:numPr>
        <w:numId w:val="13"/>
      </w:numPr>
    </w:pPr>
  </w:style>
  <w:style w:type="paragraph" w:customStyle="1" w:styleId="StyleHeading111ptJustifiedBefore0ptAfter12pt">
    <w:name w:val="Style Heading 1 + 11 pt Justified Before:  0 pt After:  12 pt"/>
    <w:basedOn w:val="Heading1"/>
    <w:rsid w:val="00E72ACA"/>
    <w:rPr>
      <w:rFonts w:ascii="Times New Roman" w:hAnsi="Times New Roman"/>
    </w:rPr>
  </w:style>
  <w:style w:type="paragraph" w:customStyle="1" w:styleId="Heading1new">
    <w:name w:val="Heading 1 new"/>
    <w:basedOn w:val="Heading1"/>
    <w:rsid w:val="00E75AF4"/>
    <w:pPr>
      <w:numPr>
        <w:numId w:val="0"/>
      </w:numPr>
    </w:pPr>
    <w:rPr>
      <w:rFonts w:ascii="Times New Roman" w:hAnsi="Times New Roman"/>
      <w:sz w:val="24"/>
    </w:rPr>
  </w:style>
  <w:style w:type="paragraph" w:customStyle="1" w:styleId="StyleDefinitionsCharBold">
    <w:name w:val="Style Definitions Char + Bold"/>
    <w:basedOn w:val="DefinitionsChar"/>
    <w:link w:val="StyleDefinitionsCharBoldChar"/>
    <w:rsid w:val="005D114B"/>
    <w:pPr>
      <w:ind w:left="567"/>
    </w:pPr>
    <w:rPr>
      <w:b/>
      <w:bCs/>
    </w:rPr>
  </w:style>
  <w:style w:type="character" w:customStyle="1" w:styleId="StyleDefinitionsCharBoldChar">
    <w:name w:val="Style Definitions Char + Bold Char"/>
    <w:link w:val="StyleDefinitionsCharBold"/>
    <w:rsid w:val="005D114B"/>
    <w:rPr>
      <w:rFonts w:ascii="Arial" w:hAnsi="Arial" w:cs="Arial"/>
      <w:b/>
      <w:bCs/>
      <w:szCs w:val="26"/>
      <w:lang w:val="en-AU" w:eastAsia="en-AU" w:bidi="ar-SA"/>
    </w:rPr>
  </w:style>
  <w:style w:type="paragraph" w:customStyle="1" w:styleId="New11">
    <w:name w:val="New 1.1"/>
    <w:basedOn w:val="Heading1new"/>
    <w:rsid w:val="00E75AF4"/>
    <w:pPr>
      <w:numPr>
        <w:numId w:val="14"/>
      </w:numPr>
    </w:pPr>
    <w:rPr>
      <w:b w:val="0"/>
      <w:szCs w:val="22"/>
    </w:rPr>
  </w:style>
  <w:style w:type="paragraph" w:customStyle="1" w:styleId="clause11CharCharCharChar">
    <w:name w:val="clause 1.1 Char Char Char Char"/>
    <w:basedOn w:val="Normal"/>
    <w:link w:val="clause11CharCharCharCharChar"/>
    <w:rsid w:val="00572514"/>
    <w:pPr>
      <w:numPr>
        <w:ilvl w:val="1"/>
        <w:numId w:val="27"/>
      </w:numPr>
      <w:spacing w:after="240"/>
      <w:jc w:val="both"/>
    </w:pPr>
    <w:rPr>
      <w:sz w:val="22"/>
      <w:szCs w:val="22"/>
      <w:lang w:eastAsia="en-US"/>
    </w:rPr>
  </w:style>
  <w:style w:type="character" w:customStyle="1" w:styleId="clause11CharCharCharCharChar">
    <w:name w:val="clause 1.1 Char Char Char Char Char"/>
    <w:link w:val="clause11CharCharCharChar"/>
    <w:rsid w:val="00572514"/>
    <w:rPr>
      <w:rFonts w:ascii="Arial" w:hAnsi="Arial"/>
      <w:sz w:val="22"/>
      <w:szCs w:val="22"/>
      <w:lang w:val="en-AU" w:eastAsia="en-US" w:bidi="ar-SA"/>
    </w:rPr>
  </w:style>
  <w:style w:type="character" w:styleId="CommentReference">
    <w:name w:val="annotation reference"/>
    <w:rsid w:val="008B77A3"/>
    <w:rPr>
      <w:sz w:val="16"/>
      <w:szCs w:val="16"/>
    </w:rPr>
  </w:style>
  <w:style w:type="paragraph" w:styleId="CommentText">
    <w:name w:val="annotation text"/>
    <w:basedOn w:val="Normal"/>
    <w:link w:val="CommentTextChar"/>
    <w:rsid w:val="008B77A3"/>
  </w:style>
  <w:style w:type="character" w:customStyle="1" w:styleId="CommentTextChar">
    <w:name w:val="Comment Text Char"/>
    <w:link w:val="CommentText"/>
    <w:rsid w:val="008B77A3"/>
    <w:rPr>
      <w:rFonts w:ascii="Arial" w:hAnsi="Arial"/>
    </w:rPr>
  </w:style>
  <w:style w:type="paragraph" w:styleId="CommentSubject">
    <w:name w:val="annotation subject"/>
    <w:basedOn w:val="CommentText"/>
    <w:next w:val="CommentText"/>
    <w:link w:val="CommentSubjectChar"/>
    <w:rsid w:val="008B77A3"/>
    <w:rPr>
      <w:b/>
      <w:bCs/>
    </w:rPr>
  </w:style>
  <w:style w:type="character" w:customStyle="1" w:styleId="CommentSubjectChar">
    <w:name w:val="Comment Subject Char"/>
    <w:link w:val="CommentSubject"/>
    <w:rsid w:val="008B77A3"/>
    <w:rPr>
      <w:rFonts w:ascii="Arial" w:hAnsi="Arial"/>
      <w:b/>
      <w:bCs/>
    </w:rPr>
  </w:style>
  <w:style w:type="character" w:styleId="Strong">
    <w:name w:val="Strong"/>
    <w:basedOn w:val="DefaultParagraphFont"/>
    <w:qFormat/>
    <w:rsid w:val="00BF3B61"/>
    <w:rPr>
      <w:b/>
      <w:bCs/>
    </w:rPr>
  </w:style>
  <w:style w:type="paragraph" w:styleId="Revision">
    <w:name w:val="Revision"/>
    <w:hidden/>
    <w:uiPriority w:val="99"/>
    <w:semiHidden/>
    <w:rsid w:val="004A0F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61248">
      <w:bodyDiv w:val="1"/>
      <w:marLeft w:val="0"/>
      <w:marRight w:val="0"/>
      <w:marTop w:val="0"/>
      <w:marBottom w:val="0"/>
      <w:divBdr>
        <w:top w:val="none" w:sz="0" w:space="0" w:color="auto"/>
        <w:left w:val="none" w:sz="0" w:space="0" w:color="auto"/>
        <w:bottom w:val="none" w:sz="0" w:space="0" w:color="auto"/>
        <w:right w:val="none" w:sz="0" w:space="0" w:color="auto"/>
      </w:divBdr>
    </w:div>
    <w:div w:id="507525633">
      <w:bodyDiv w:val="1"/>
      <w:marLeft w:val="0"/>
      <w:marRight w:val="0"/>
      <w:marTop w:val="0"/>
      <w:marBottom w:val="0"/>
      <w:divBdr>
        <w:top w:val="none" w:sz="0" w:space="0" w:color="auto"/>
        <w:left w:val="none" w:sz="0" w:space="0" w:color="auto"/>
        <w:bottom w:val="none" w:sz="0" w:space="0" w:color="auto"/>
        <w:right w:val="none" w:sz="0" w:space="0" w:color="auto"/>
      </w:divBdr>
    </w:div>
    <w:div w:id="19191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mccl\Local%20Settings\Temporary%20Internet%20Files\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Lease Template.dot</Template>
  <TotalTime>5</TotalTime>
  <Pages>13</Pages>
  <Words>3764</Words>
  <Characters>19315</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Lease terms - home ownership lease</vt:lpstr>
    </vt:vector>
  </TitlesOfParts>
  <Company/>
  <LinksUpToDate>false</LinksUpToDate>
  <CharactersWithSpaces>23033</CharactersWithSpaces>
  <SharedDoc>false</SharedDoc>
  <HLinks>
    <vt:vector size="156" baseType="variant">
      <vt:variant>
        <vt:i4>1310782</vt:i4>
      </vt:variant>
      <vt:variant>
        <vt:i4>230</vt:i4>
      </vt:variant>
      <vt:variant>
        <vt:i4>0</vt:i4>
      </vt:variant>
      <vt:variant>
        <vt:i4>5</vt:i4>
      </vt:variant>
      <vt:variant>
        <vt:lpwstr/>
      </vt:variant>
      <vt:variant>
        <vt:lpwstr>_Toc379539784</vt:lpwstr>
      </vt:variant>
      <vt:variant>
        <vt:i4>1310782</vt:i4>
      </vt:variant>
      <vt:variant>
        <vt:i4>224</vt:i4>
      </vt:variant>
      <vt:variant>
        <vt:i4>0</vt:i4>
      </vt:variant>
      <vt:variant>
        <vt:i4>5</vt:i4>
      </vt:variant>
      <vt:variant>
        <vt:lpwstr/>
      </vt:variant>
      <vt:variant>
        <vt:lpwstr>_Toc379539783</vt:lpwstr>
      </vt:variant>
      <vt:variant>
        <vt:i4>1310782</vt:i4>
      </vt:variant>
      <vt:variant>
        <vt:i4>218</vt:i4>
      </vt:variant>
      <vt:variant>
        <vt:i4>0</vt:i4>
      </vt:variant>
      <vt:variant>
        <vt:i4>5</vt:i4>
      </vt:variant>
      <vt:variant>
        <vt:lpwstr/>
      </vt:variant>
      <vt:variant>
        <vt:lpwstr>_Toc379539782</vt:lpwstr>
      </vt:variant>
      <vt:variant>
        <vt:i4>1310782</vt:i4>
      </vt:variant>
      <vt:variant>
        <vt:i4>212</vt:i4>
      </vt:variant>
      <vt:variant>
        <vt:i4>0</vt:i4>
      </vt:variant>
      <vt:variant>
        <vt:i4>5</vt:i4>
      </vt:variant>
      <vt:variant>
        <vt:lpwstr/>
      </vt:variant>
      <vt:variant>
        <vt:lpwstr>_Toc379539781</vt:lpwstr>
      </vt:variant>
      <vt:variant>
        <vt:i4>1310782</vt:i4>
      </vt:variant>
      <vt:variant>
        <vt:i4>206</vt:i4>
      </vt:variant>
      <vt:variant>
        <vt:i4>0</vt:i4>
      </vt:variant>
      <vt:variant>
        <vt:i4>5</vt:i4>
      </vt:variant>
      <vt:variant>
        <vt:lpwstr/>
      </vt:variant>
      <vt:variant>
        <vt:lpwstr>_Toc379539780</vt:lpwstr>
      </vt:variant>
      <vt:variant>
        <vt:i4>1769534</vt:i4>
      </vt:variant>
      <vt:variant>
        <vt:i4>200</vt:i4>
      </vt:variant>
      <vt:variant>
        <vt:i4>0</vt:i4>
      </vt:variant>
      <vt:variant>
        <vt:i4>5</vt:i4>
      </vt:variant>
      <vt:variant>
        <vt:lpwstr/>
      </vt:variant>
      <vt:variant>
        <vt:lpwstr>_Toc379539779</vt:lpwstr>
      </vt:variant>
      <vt:variant>
        <vt:i4>1769534</vt:i4>
      </vt:variant>
      <vt:variant>
        <vt:i4>194</vt:i4>
      </vt:variant>
      <vt:variant>
        <vt:i4>0</vt:i4>
      </vt:variant>
      <vt:variant>
        <vt:i4>5</vt:i4>
      </vt:variant>
      <vt:variant>
        <vt:lpwstr/>
      </vt:variant>
      <vt:variant>
        <vt:lpwstr>_Toc379539778</vt:lpwstr>
      </vt:variant>
      <vt:variant>
        <vt:i4>1769534</vt:i4>
      </vt:variant>
      <vt:variant>
        <vt:i4>188</vt:i4>
      </vt:variant>
      <vt:variant>
        <vt:i4>0</vt:i4>
      </vt:variant>
      <vt:variant>
        <vt:i4>5</vt:i4>
      </vt:variant>
      <vt:variant>
        <vt:lpwstr/>
      </vt:variant>
      <vt:variant>
        <vt:lpwstr>_Toc379539777</vt:lpwstr>
      </vt:variant>
      <vt:variant>
        <vt:i4>1769534</vt:i4>
      </vt:variant>
      <vt:variant>
        <vt:i4>182</vt:i4>
      </vt:variant>
      <vt:variant>
        <vt:i4>0</vt:i4>
      </vt:variant>
      <vt:variant>
        <vt:i4>5</vt:i4>
      </vt:variant>
      <vt:variant>
        <vt:lpwstr/>
      </vt:variant>
      <vt:variant>
        <vt:lpwstr>_Toc379539776</vt:lpwstr>
      </vt:variant>
      <vt:variant>
        <vt:i4>1769534</vt:i4>
      </vt:variant>
      <vt:variant>
        <vt:i4>176</vt:i4>
      </vt:variant>
      <vt:variant>
        <vt:i4>0</vt:i4>
      </vt:variant>
      <vt:variant>
        <vt:i4>5</vt:i4>
      </vt:variant>
      <vt:variant>
        <vt:lpwstr/>
      </vt:variant>
      <vt:variant>
        <vt:lpwstr>_Toc379539775</vt:lpwstr>
      </vt:variant>
      <vt:variant>
        <vt:i4>1769534</vt:i4>
      </vt:variant>
      <vt:variant>
        <vt:i4>170</vt:i4>
      </vt:variant>
      <vt:variant>
        <vt:i4>0</vt:i4>
      </vt:variant>
      <vt:variant>
        <vt:i4>5</vt:i4>
      </vt:variant>
      <vt:variant>
        <vt:lpwstr/>
      </vt:variant>
      <vt:variant>
        <vt:lpwstr>_Toc379539774</vt:lpwstr>
      </vt:variant>
      <vt:variant>
        <vt:i4>1769534</vt:i4>
      </vt:variant>
      <vt:variant>
        <vt:i4>164</vt:i4>
      </vt:variant>
      <vt:variant>
        <vt:i4>0</vt:i4>
      </vt:variant>
      <vt:variant>
        <vt:i4>5</vt:i4>
      </vt:variant>
      <vt:variant>
        <vt:lpwstr/>
      </vt:variant>
      <vt:variant>
        <vt:lpwstr>_Toc379539773</vt:lpwstr>
      </vt:variant>
      <vt:variant>
        <vt:i4>1769534</vt:i4>
      </vt:variant>
      <vt:variant>
        <vt:i4>158</vt:i4>
      </vt:variant>
      <vt:variant>
        <vt:i4>0</vt:i4>
      </vt:variant>
      <vt:variant>
        <vt:i4>5</vt:i4>
      </vt:variant>
      <vt:variant>
        <vt:lpwstr/>
      </vt:variant>
      <vt:variant>
        <vt:lpwstr>_Toc379539772</vt:lpwstr>
      </vt:variant>
      <vt:variant>
        <vt:i4>1769534</vt:i4>
      </vt:variant>
      <vt:variant>
        <vt:i4>152</vt:i4>
      </vt:variant>
      <vt:variant>
        <vt:i4>0</vt:i4>
      </vt:variant>
      <vt:variant>
        <vt:i4>5</vt:i4>
      </vt:variant>
      <vt:variant>
        <vt:lpwstr/>
      </vt:variant>
      <vt:variant>
        <vt:lpwstr>_Toc379539771</vt:lpwstr>
      </vt:variant>
      <vt:variant>
        <vt:i4>1769534</vt:i4>
      </vt:variant>
      <vt:variant>
        <vt:i4>146</vt:i4>
      </vt:variant>
      <vt:variant>
        <vt:i4>0</vt:i4>
      </vt:variant>
      <vt:variant>
        <vt:i4>5</vt:i4>
      </vt:variant>
      <vt:variant>
        <vt:lpwstr/>
      </vt:variant>
      <vt:variant>
        <vt:lpwstr>_Toc379539770</vt:lpwstr>
      </vt:variant>
      <vt:variant>
        <vt:i4>1703998</vt:i4>
      </vt:variant>
      <vt:variant>
        <vt:i4>140</vt:i4>
      </vt:variant>
      <vt:variant>
        <vt:i4>0</vt:i4>
      </vt:variant>
      <vt:variant>
        <vt:i4>5</vt:i4>
      </vt:variant>
      <vt:variant>
        <vt:lpwstr/>
      </vt:variant>
      <vt:variant>
        <vt:lpwstr>_Toc379539769</vt:lpwstr>
      </vt:variant>
      <vt:variant>
        <vt:i4>1703998</vt:i4>
      </vt:variant>
      <vt:variant>
        <vt:i4>134</vt:i4>
      </vt:variant>
      <vt:variant>
        <vt:i4>0</vt:i4>
      </vt:variant>
      <vt:variant>
        <vt:i4>5</vt:i4>
      </vt:variant>
      <vt:variant>
        <vt:lpwstr/>
      </vt:variant>
      <vt:variant>
        <vt:lpwstr>_Toc379539768</vt:lpwstr>
      </vt:variant>
      <vt:variant>
        <vt:i4>1703998</vt:i4>
      </vt:variant>
      <vt:variant>
        <vt:i4>128</vt:i4>
      </vt:variant>
      <vt:variant>
        <vt:i4>0</vt:i4>
      </vt:variant>
      <vt:variant>
        <vt:i4>5</vt:i4>
      </vt:variant>
      <vt:variant>
        <vt:lpwstr/>
      </vt:variant>
      <vt:variant>
        <vt:lpwstr>_Toc379539767</vt:lpwstr>
      </vt:variant>
      <vt:variant>
        <vt:i4>1703998</vt:i4>
      </vt:variant>
      <vt:variant>
        <vt:i4>122</vt:i4>
      </vt:variant>
      <vt:variant>
        <vt:i4>0</vt:i4>
      </vt:variant>
      <vt:variant>
        <vt:i4>5</vt:i4>
      </vt:variant>
      <vt:variant>
        <vt:lpwstr/>
      </vt:variant>
      <vt:variant>
        <vt:lpwstr>_Toc379539766</vt:lpwstr>
      </vt:variant>
      <vt:variant>
        <vt:i4>1703998</vt:i4>
      </vt:variant>
      <vt:variant>
        <vt:i4>116</vt:i4>
      </vt:variant>
      <vt:variant>
        <vt:i4>0</vt:i4>
      </vt:variant>
      <vt:variant>
        <vt:i4>5</vt:i4>
      </vt:variant>
      <vt:variant>
        <vt:lpwstr/>
      </vt:variant>
      <vt:variant>
        <vt:lpwstr>_Toc379539765</vt:lpwstr>
      </vt:variant>
      <vt:variant>
        <vt:i4>1703998</vt:i4>
      </vt:variant>
      <vt:variant>
        <vt:i4>110</vt:i4>
      </vt:variant>
      <vt:variant>
        <vt:i4>0</vt:i4>
      </vt:variant>
      <vt:variant>
        <vt:i4>5</vt:i4>
      </vt:variant>
      <vt:variant>
        <vt:lpwstr/>
      </vt:variant>
      <vt:variant>
        <vt:lpwstr>_Toc379539764</vt:lpwstr>
      </vt:variant>
      <vt:variant>
        <vt:i4>1703998</vt:i4>
      </vt:variant>
      <vt:variant>
        <vt:i4>104</vt:i4>
      </vt:variant>
      <vt:variant>
        <vt:i4>0</vt:i4>
      </vt:variant>
      <vt:variant>
        <vt:i4>5</vt:i4>
      </vt:variant>
      <vt:variant>
        <vt:lpwstr/>
      </vt:variant>
      <vt:variant>
        <vt:lpwstr>_Toc379539763</vt:lpwstr>
      </vt:variant>
      <vt:variant>
        <vt:i4>1703998</vt:i4>
      </vt:variant>
      <vt:variant>
        <vt:i4>98</vt:i4>
      </vt:variant>
      <vt:variant>
        <vt:i4>0</vt:i4>
      </vt:variant>
      <vt:variant>
        <vt:i4>5</vt:i4>
      </vt:variant>
      <vt:variant>
        <vt:lpwstr/>
      </vt:variant>
      <vt:variant>
        <vt:lpwstr>_Toc379539762</vt:lpwstr>
      </vt:variant>
      <vt:variant>
        <vt:i4>1703998</vt:i4>
      </vt:variant>
      <vt:variant>
        <vt:i4>92</vt:i4>
      </vt:variant>
      <vt:variant>
        <vt:i4>0</vt:i4>
      </vt:variant>
      <vt:variant>
        <vt:i4>5</vt:i4>
      </vt:variant>
      <vt:variant>
        <vt:lpwstr/>
      </vt:variant>
      <vt:variant>
        <vt:lpwstr>_Toc379539761</vt:lpwstr>
      </vt:variant>
      <vt:variant>
        <vt:i4>1703998</vt:i4>
      </vt:variant>
      <vt:variant>
        <vt:i4>86</vt:i4>
      </vt:variant>
      <vt:variant>
        <vt:i4>0</vt:i4>
      </vt:variant>
      <vt:variant>
        <vt:i4>5</vt:i4>
      </vt:variant>
      <vt:variant>
        <vt:lpwstr/>
      </vt:variant>
      <vt:variant>
        <vt:lpwstr>_Toc379539760</vt:lpwstr>
      </vt:variant>
      <vt:variant>
        <vt:i4>1638462</vt:i4>
      </vt:variant>
      <vt:variant>
        <vt:i4>80</vt:i4>
      </vt:variant>
      <vt:variant>
        <vt:i4>0</vt:i4>
      </vt:variant>
      <vt:variant>
        <vt:i4>5</vt:i4>
      </vt:variant>
      <vt:variant>
        <vt:lpwstr/>
      </vt:variant>
      <vt:variant>
        <vt:lpwstr>_Toc379539759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terms - home ownership lease</dc:title>
  <dc:subject>This template for the  lease terms and conditions has been developed specifically for home ownership leases. These templates are highly recommended for home ownership leases but are not mandatory.</dc:subject>
  <dc:creator>Queensland Department of Natural Resources, Mines and Energy</dc:creator>
  <cp:keywords>aboriginal;  torres strait islander;  leases;  land use;  terms;  conditions</cp:keywords>
  <cp:lastModifiedBy>ADCOCK Keith</cp:lastModifiedBy>
  <cp:revision>4</cp:revision>
  <cp:lastPrinted>2019-06-10T03:08:00Z</cp:lastPrinted>
  <dcterms:created xsi:type="dcterms:W3CDTF">2019-09-03T00:18:00Z</dcterms:created>
  <dcterms:modified xsi:type="dcterms:W3CDTF">2020-06-03T22:16:00Z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