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26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7F58C9" w:rsidRPr="006F50C5" w14:paraId="4BA7E3CC" w14:textId="77777777" w:rsidTr="007F58C9">
        <w:tc>
          <w:tcPr>
            <w:tcW w:w="11907" w:type="dxa"/>
          </w:tcPr>
          <w:p w14:paraId="0E32BDCC" w14:textId="77777777" w:rsidR="007F58C9" w:rsidRPr="006F50C5" w:rsidRDefault="007F58C9" w:rsidP="007F58C9">
            <w:pPr>
              <w:ind w:left="-345" w:right="32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7F58C9" w:rsidRPr="006F50C5" w14:paraId="20220E65" w14:textId="77777777" w:rsidTr="007F58C9">
        <w:tc>
          <w:tcPr>
            <w:tcW w:w="11907" w:type="dxa"/>
          </w:tcPr>
          <w:p w14:paraId="02DAD4CA" w14:textId="77777777" w:rsidR="007F58C9" w:rsidRPr="006F50C5" w:rsidRDefault="007F58C9" w:rsidP="007F58C9">
            <w:pPr>
              <w:ind w:left="-345" w:right="3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58C9" w:rsidRPr="006F50C5" w14:paraId="68B36306" w14:textId="77777777" w:rsidTr="007F58C9">
        <w:tc>
          <w:tcPr>
            <w:tcW w:w="11907" w:type="dxa"/>
          </w:tcPr>
          <w:p w14:paraId="558EF755" w14:textId="77777777" w:rsidR="007F58C9" w:rsidRPr="006F50C5" w:rsidRDefault="007F58C9" w:rsidP="007F58C9">
            <w:pPr>
              <w:ind w:left="-345" w:right="32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2337F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7F58C9" w:rsidRPr="006F50C5" w14:paraId="7FC61B15" w14:textId="77777777" w:rsidTr="007F58C9">
        <w:tc>
          <w:tcPr>
            <w:tcW w:w="11907" w:type="dxa"/>
          </w:tcPr>
          <w:p w14:paraId="44EAD3A4" w14:textId="77777777" w:rsidR="007F58C9" w:rsidRPr="006F50C5" w:rsidRDefault="007F58C9" w:rsidP="007F58C9">
            <w:pPr>
              <w:ind w:left="-345" w:right="32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D2337F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47074E5E" w14:textId="7B3B8935" w:rsidR="007F58C9" w:rsidRDefault="007F58C9" w:rsidP="00F70E3A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E1B450D" wp14:editId="360BACCB">
            <wp:simplePos x="0" y="0"/>
            <wp:positionH relativeFrom="page">
              <wp:align>left</wp:align>
            </wp:positionH>
            <wp:positionV relativeFrom="paragraph">
              <wp:posOffset>-636367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A0B5B" w14:textId="77777777" w:rsidR="00C54DEB" w:rsidRPr="000727F7" w:rsidRDefault="00C54DEB" w:rsidP="00C54D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0727F7">
        <w:rPr>
          <w:rFonts w:ascii="Arial" w:hAnsi="Arial" w:cs="Arial"/>
          <w:b/>
          <w:bCs/>
          <w:sz w:val="20"/>
          <w:szCs w:val="20"/>
        </w:rPr>
        <w:t>Issued</w:t>
      </w:r>
      <w:r w:rsidRPr="000727F7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0727F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0727F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0727F7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0CD26D11" w14:textId="77777777" w:rsidR="00C54DEB" w:rsidRPr="000727F7" w:rsidRDefault="00C54DEB" w:rsidP="00C54DEB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0727F7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0727F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0727F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0727F7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0727F7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7FAED1D4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</w:p>
    <w:p w14:paraId="70B4BC1B" w14:textId="77777777" w:rsidR="00C54DEB" w:rsidRPr="000727F7" w:rsidRDefault="00C54DEB" w:rsidP="00C54DEB">
      <w:pPr>
        <w:rPr>
          <w:rFonts w:ascii="Arial" w:hAnsi="Arial" w:cs="Arial"/>
          <w:sz w:val="20"/>
          <w:szCs w:val="20"/>
        </w:rPr>
      </w:pPr>
      <w:r w:rsidRPr="000727F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0727F7">
        <w:rPr>
          <w:rFonts w:ascii="Arial" w:hAnsi="Arial" w:cs="Arial"/>
          <w:sz w:val="20"/>
          <w:szCs w:val="20"/>
        </w:rPr>
        <w:t>advises people in the following area(s):</w:t>
      </w:r>
    </w:p>
    <w:p w14:paraId="60A14F05" w14:textId="77777777" w:rsidR="00C54DEB" w:rsidRPr="000727F7" w:rsidRDefault="00C54DEB" w:rsidP="00C54DEB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0727F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7614C5C" w14:textId="77777777" w:rsidR="00C54DEB" w:rsidRPr="000727F7" w:rsidRDefault="00C54DEB" w:rsidP="00C54DEB">
      <w:pPr>
        <w:rPr>
          <w:rFonts w:ascii="Arial" w:hAnsi="Arial" w:cs="Arial"/>
          <w:sz w:val="20"/>
          <w:szCs w:val="20"/>
        </w:rPr>
      </w:pPr>
    </w:p>
    <w:p w14:paraId="5ABB1B38" w14:textId="77777777" w:rsidR="00C54DEB" w:rsidRPr="000727F7" w:rsidRDefault="00C54DEB" w:rsidP="00C54DEB">
      <w:pPr>
        <w:rPr>
          <w:rFonts w:ascii="Arial" w:hAnsi="Arial" w:cs="Arial"/>
          <w:color w:val="FF0000"/>
          <w:sz w:val="20"/>
          <w:szCs w:val="20"/>
        </w:rPr>
      </w:pPr>
      <w:r w:rsidRPr="000727F7">
        <w:rPr>
          <w:rFonts w:ascii="Arial" w:hAnsi="Arial" w:cs="Arial"/>
          <w:sz w:val="20"/>
          <w:szCs w:val="20"/>
        </w:rPr>
        <w:t xml:space="preserve">to </w:t>
      </w:r>
      <w:r w:rsidRPr="000727F7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0727F7">
        <w:rPr>
          <w:rFonts w:ascii="Arial" w:hAnsi="Arial" w:cs="Arial"/>
          <w:sz w:val="20"/>
          <w:szCs w:val="20"/>
        </w:rPr>
        <w:t>due to</w:t>
      </w:r>
      <w:r w:rsidRPr="000727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27F7">
        <w:rPr>
          <w:rFonts w:ascii="Arial" w:hAnsi="Arial" w:cs="Arial"/>
          <w:sz w:val="20"/>
          <w:szCs w:val="20"/>
        </w:rPr>
        <w:t xml:space="preserve">a </w:t>
      </w:r>
      <w:r w:rsidRPr="000727F7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0727F7">
        <w:rPr>
          <w:rFonts w:ascii="Arial" w:hAnsi="Arial" w:cs="Arial"/>
          <w:sz w:val="20"/>
          <w:szCs w:val="20"/>
        </w:rPr>
        <w:t xml:space="preserve"> that is </w:t>
      </w:r>
      <w:r w:rsidRPr="000727F7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57101D37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</w:p>
    <w:p w14:paraId="39CA7F42" w14:textId="77777777" w:rsidR="00CB107C" w:rsidRDefault="00CB107C" w:rsidP="00CB107C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7B181E60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</w:p>
    <w:p w14:paraId="675240E8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  <w:r w:rsidRPr="000727F7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5991042F" w14:textId="77777777" w:rsidR="00C54DEB" w:rsidRPr="000727F7" w:rsidRDefault="00C54DEB" w:rsidP="00C54DEB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0727F7">
        <w:rPr>
          <w:rStyle w:val="normaltextrun"/>
          <w:rFonts w:ascii="Arial" w:hAnsi="Arial" w:cs="Arial"/>
          <w:sz w:val="20"/>
          <w:szCs w:val="20"/>
        </w:rPr>
        <w:t xml:space="preserve">The Bureau of Meteorology </w:t>
      </w:r>
      <w:r w:rsidRPr="002C472B">
        <w:rPr>
          <w:rStyle w:val="normaltextrun"/>
          <w:rFonts w:ascii="Arial" w:hAnsi="Arial" w:cs="Arial"/>
          <w:sz w:val="20"/>
          <w:szCs w:val="20"/>
        </w:rPr>
        <w:t xml:space="preserve">advises </w:t>
      </w:r>
      <w:r w:rsidRPr="002C472B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2B5A5B3D" w14:textId="77777777" w:rsidR="00C54DEB" w:rsidRPr="000727F7" w:rsidRDefault="00C54DEB" w:rsidP="00C54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0727F7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446AF6AC" w14:textId="77777777" w:rsidR="00C54DEB" w:rsidRPr="000727F7" w:rsidRDefault="00C54DEB" w:rsidP="00C54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0727F7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5685F136" w14:textId="77777777" w:rsidR="00C54DEB" w:rsidRPr="000727F7" w:rsidRDefault="00C54DEB" w:rsidP="00C54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0727F7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0727F7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6B837E74" w14:textId="77777777" w:rsidR="00C54DEB" w:rsidRPr="000727F7" w:rsidRDefault="00C54DEB" w:rsidP="00C54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0727F7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2E97202D" w14:textId="77777777" w:rsidR="00C54DEB" w:rsidRPr="000727F7" w:rsidRDefault="00C54DEB" w:rsidP="00C54DEB">
      <w:pPr>
        <w:rPr>
          <w:rFonts w:ascii="Arial" w:hAnsi="Arial" w:cs="Arial"/>
          <w:color w:val="FF0000"/>
          <w:sz w:val="20"/>
          <w:szCs w:val="20"/>
        </w:rPr>
      </w:pPr>
    </w:p>
    <w:p w14:paraId="76BA37E2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  <w:r w:rsidRPr="000727F7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60FEDBA0" w14:textId="4B930139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0727F7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FB7890" w:rsidRPr="00BA0A6E">
        <w:rPr>
          <w:rFonts w:ascii="Arial" w:hAnsi="Arial" w:cs="Arial"/>
          <w:sz w:val="20"/>
          <w:szCs w:val="20"/>
          <w:lang w:val="en-US"/>
        </w:rPr>
        <w:t>at</w:t>
      </w:r>
      <w:r w:rsidR="00FB7890">
        <w:rPr>
          <w:rFonts w:ascii="Arial" w:hAnsi="Arial" w:cs="Arial"/>
          <w:sz w:val="20"/>
          <w:szCs w:val="20"/>
          <w:lang w:val="en-US"/>
        </w:rPr>
        <w:t xml:space="preserve"> the</w:t>
      </w:r>
      <w:r w:rsidR="00FB7890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FB7890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2C3C7326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Close doors and windows and move or stay indoors clear of windows.</w:t>
      </w:r>
      <w:r w:rsidRPr="000727F7" w:rsidDel="00B74E0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61A5378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sz w:val="20"/>
          <w:szCs w:val="20"/>
        </w:rPr>
        <w:t xml:space="preserve">If you must travel, consider the consequences of road conditions and closures, and make alternate arrangements for work, children, and travel. </w:t>
      </w:r>
    </w:p>
    <w:p w14:paraId="5B00F430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sz w:val="20"/>
          <w:szCs w:val="20"/>
        </w:rPr>
        <w:t xml:space="preserve">Pack away, tie down, or secure outdoor furniture, toys, and trampolines. </w:t>
      </w:r>
    </w:p>
    <w:p w14:paraId="4EA4CE39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 xml:space="preserve">If your roof or house is struck by a fallen tree/branch or other large debris - stay clear and remain indoors if you can. It may have been structurally weakened, even if there is no obvious damage. </w:t>
      </w:r>
    </w:p>
    <w:p w14:paraId="2388330E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 xml:space="preserve">Put your pets somewhere safe, ensure they can be easily identified if they get lost. </w:t>
      </w:r>
    </w:p>
    <w:p w14:paraId="3B1B6B77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>Keep medications close by.</w:t>
      </w:r>
    </w:p>
    <w:p w14:paraId="25F683BB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 xml:space="preserve">Charge mobile phones and power banks in case power goes out. </w:t>
      </w:r>
    </w:p>
    <w:p w14:paraId="7D286C0E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>Locate your emergency kit in case you lose power.</w:t>
      </w:r>
    </w:p>
    <w:p w14:paraId="12C64E19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 xml:space="preserve">If caught outdoors, shelter under sturdy cover away from trees, and power lines. </w:t>
      </w:r>
    </w:p>
    <w:p w14:paraId="5CAED60B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Stay clear of fallen trees, power lines and damaged buildings. </w:t>
      </w:r>
    </w:p>
    <w:p w14:paraId="3A565058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Do not drive in floodwater. If you come to a flooded road turn around and go another way. Turn your headlights during severe weather.</w:t>
      </w:r>
    </w:p>
    <w:p w14:paraId="1C550C79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Warn friends, family, and neighbors in the area. </w:t>
      </w:r>
    </w:p>
    <w:p w14:paraId="05CC42E5" w14:textId="77777777" w:rsidR="00C54DEB" w:rsidRPr="000727F7" w:rsidRDefault="00C54DEB" w:rsidP="00C54DEB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082F02DE" w14:textId="77777777" w:rsidR="00C54DEB" w:rsidRPr="000727F7" w:rsidRDefault="00C54DEB" w:rsidP="00C54DEB">
      <w:pPr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0727F7">
        <w:rPr>
          <w:rStyle w:val="normaltextrun"/>
          <w:rFonts w:ascii="Arial" w:hAnsi="Arial" w:cs="Arial"/>
          <w:b/>
          <w:bCs/>
          <w:sz w:val="20"/>
          <w:szCs w:val="20"/>
        </w:rPr>
        <w:t>If you decide to leave early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</w:p>
    <w:p w14:paraId="0E8DB08E" w14:textId="77777777" w:rsidR="00C54DEB" w:rsidRPr="000727F7" w:rsidRDefault="00C54DEB" w:rsidP="00C54DEB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0"/>
          <w:szCs w:val="20"/>
        </w:rPr>
      </w:pPr>
      <w:r w:rsidRPr="000727F7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6CBAEA03" w14:textId="77777777" w:rsidR="00C54DEB" w:rsidRPr="000727F7" w:rsidRDefault="00C54DEB" w:rsidP="00C54DEB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0727F7">
        <w:rPr>
          <w:rFonts w:ascii="Arial" w:hAnsi="Arial" w:cs="Arial"/>
          <w:sz w:val="20"/>
          <w:szCs w:val="20"/>
          <w:lang w:val="en-US"/>
        </w:rPr>
        <w:t>Lift waste containers, chemicals, and poisons up high.</w:t>
      </w:r>
    </w:p>
    <w:p w14:paraId="59B0584B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0727F7">
        <w:rPr>
          <w:rFonts w:ascii="Arial" w:hAnsi="Arial" w:cs="Arial"/>
          <w:sz w:val="20"/>
          <w:szCs w:val="20"/>
          <w:lang w:val="en-US"/>
        </w:rPr>
        <w:t>Pack</w:t>
      </w:r>
      <w:r w:rsidRPr="000727F7">
        <w:rPr>
          <w:rStyle w:val="normaltextrun"/>
          <w:rFonts w:ascii="Arial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0727F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0727F7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0727F7">
        <w:rPr>
          <w:rStyle w:val="normaltextrun"/>
          <w:rFonts w:ascii="Arial" w:hAnsi="Arial" w:cs="Arial"/>
          <w:sz w:val="20"/>
          <w:szCs w:val="20"/>
        </w:rPr>
        <w:t>days. Plan not to have a fridge or microwave.</w:t>
      </w:r>
    </w:p>
    <w:p w14:paraId="5D3821F7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0727F7">
        <w:rPr>
          <w:rFonts w:ascii="Arial" w:hAnsi="Arial" w:cs="Arial"/>
          <w:sz w:val="20"/>
          <w:szCs w:val="20"/>
          <w:lang w:val="en-US"/>
        </w:rPr>
        <w:t>Take your pets, mobile phone charger, battery-powered radio, torch, and valuables like photos, cash, and important documents (like identification, insurance, or banking records).</w:t>
      </w:r>
      <w:bookmarkStart w:id="0" w:name="_Hlk114489664"/>
      <w:r w:rsidRPr="000727F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D7BF013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Fonts w:ascii="Arial" w:hAnsi="Arial" w:cs="Arial"/>
          <w:sz w:val="20"/>
          <w:szCs w:val="20"/>
        </w:rPr>
      </w:pPr>
      <w:r w:rsidRPr="000727F7">
        <w:rPr>
          <w:rStyle w:val="normaltextrun"/>
          <w:rFonts w:ascii="Arial" w:hAnsi="Arial" w:cs="Arial"/>
          <w:sz w:val="20"/>
          <w:szCs w:val="20"/>
        </w:rPr>
        <w:t>Lock windows and doors.</w:t>
      </w:r>
      <w:bookmarkEnd w:id="0"/>
    </w:p>
    <w:p w14:paraId="26B5DF99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0727F7">
        <w:rPr>
          <w:rStyle w:val="normaltextrun"/>
          <w:rFonts w:ascii="Arial" w:hAnsi="Arial" w:cs="Arial"/>
          <w:sz w:val="20"/>
          <w:szCs w:val="20"/>
        </w:rPr>
        <w:t>Go to a safe place, away from severe weather. This could be with family or a friend.</w:t>
      </w:r>
    </w:p>
    <w:p w14:paraId="2A4FAA21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0727F7">
        <w:rPr>
          <w:rStyle w:val="normaltextrun"/>
          <w:rFonts w:ascii="Arial" w:hAnsi="Arial" w:cs="Arial"/>
          <w:sz w:val="20"/>
          <w:szCs w:val="20"/>
        </w:rPr>
        <w:t>If you come to a flooded road, turn around and go another way. Do not drive through floodwater.</w:t>
      </w:r>
    </w:p>
    <w:p w14:paraId="4D3E7AA5" w14:textId="77777777" w:rsidR="00C54DEB" w:rsidRPr="000727F7" w:rsidRDefault="00C54DEB" w:rsidP="00C54DEB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70F3F0CB" w14:textId="77777777" w:rsidR="00C54DEB" w:rsidRPr="000727F7" w:rsidRDefault="00C54DEB" w:rsidP="00C54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27F7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0727F7">
        <w:rPr>
          <w:rStyle w:val="eop"/>
          <w:rFonts w:ascii="Arial" w:hAnsi="Arial" w:cs="Arial"/>
          <w:sz w:val="20"/>
          <w:szCs w:val="20"/>
        </w:rPr>
        <w:t> </w:t>
      </w:r>
    </w:p>
    <w:p w14:paraId="59698851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Use your Person-</w:t>
      </w:r>
      <w:proofErr w:type="spellStart"/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Centred</w:t>
      </w:r>
      <w:proofErr w:type="spellEnd"/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Emergency Plan (P-CEP) now if you have one.  </w:t>
      </w:r>
    </w:p>
    <w:p w14:paraId="409F6CE8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Make sure you have enough medicine for at least one week. </w:t>
      </w:r>
    </w:p>
    <w:p w14:paraId="3F21E62F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If anyone in your house uses powered medical equipment, like a dialysis machine or ventilator, decide now where you will go in case you lose power. </w:t>
      </w:r>
    </w:p>
    <w:p w14:paraId="1288741D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Call your support person or service to </w:t>
      </w:r>
      <w:proofErr w:type="spellStart"/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organise</w:t>
      </w:r>
      <w:proofErr w:type="spellEnd"/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transport if you need to leave. </w:t>
      </w:r>
    </w:p>
    <w:p w14:paraId="17DB4A9D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lastRenderedPageBreak/>
        <w:t>Leaving early is safer than waiting. </w:t>
      </w:r>
    </w:p>
    <w:p w14:paraId="52CA26DA" w14:textId="77777777" w:rsidR="00C54DEB" w:rsidRPr="002C472B" w:rsidRDefault="00C54DEB" w:rsidP="00C54DEB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rial" w:eastAsia="Calibri" w:hAnsi="Arial" w:cs="Arial"/>
          <w:sz w:val="20"/>
          <w:szCs w:val="20"/>
          <w:lang w:val="en-US" w:eastAsia="en-US"/>
        </w:rPr>
      </w:pPr>
    </w:p>
    <w:p w14:paraId="30414D6A" w14:textId="77777777" w:rsidR="00C54DEB" w:rsidRPr="002C472B" w:rsidRDefault="00C54DEB" w:rsidP="00C54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b/>
          <w:bCs/>
          <w:sz w:val="20"/>
          <w:szCs w:val="20"/>
        </w:rPr>
        <w:t>If you are a tourist, visitor, camper or 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2C472B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5443BBA4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Campers and caravanners should consider packing up now.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45825E24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If you do not need to be in the warning area, leave now. Check road conditions and plan your route before you leave.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35626392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Be ready to move if the situation gets worse.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1A929F60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Ask the campground owners whether the site floods.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05F8D65C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Check your surroundings of water catchments, and monitor conditions.</w:t>
      </w:r>
    </w:p>
    <w:p w14:paraId="3644288B" w14:textId="77777777" w:rsidR="00C54DEB" w:rsidRPr="002C472B" w:rsidRDefault="00C54DEB" w:rsidP="00C54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6FD41AE9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  <w:r w:rsidRPr="000727F7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37194240" w14:textId="77777777" w:rsidR="00C54DEB" w:rsidRPr="000727F7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727F7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0727F7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5F0F506A" w14:textId="77777777" w:rsidR="00C54DEB" w:rsidRPr="000727F7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0727F7">
        <w:rPr>
          <w:rFonts w:ascii="Arial" w:hAnsi="Arial" w:cs="Arial"/>
          <w:sz w:val="20"/>
          <w:szCs w:val="20"/>
        </w:rPr>
        <w:t xml:space="preserve">Listen to your local radio </w:t>
      </w:r>
      <w:r w:rsidRPr="000727F7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0727F7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98CD111" w14:textId="1EB81894" w:rsidR="00C54DEB" w:rsidRPr="00601300" w:rsidRDefault="00AA5928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5A3D5BDB" w14:textId="77777777" w:rsidR="00C54DEB" w:rsidRPr="00601300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EF9C2DC" w14:textId="77777777" w:rsidR="00C54DEB" w:rsidRPr="00601300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EB57E1D" w14:textId="77777777" w:rsidR="00C54DEB" w:rsidRPr="000A2882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ED13C9B" w14:textId="1E9939C7" w:rsidR="00986820" w:rsidRPr="001C39AD" w:rsidRDefault="00986820" w:rsidP="00F70E3A">
      <w:pPr>
        <w:rPr>
          <w:rFonts w:ascii="Arial" w:hAnsi="Arial" w:cs="Arial"/>
          <w:sz w:val="18"/>
          <w:szCs w:val="18"/>
        </w:rPr>
      </w:pPr>
    </w:p>
    <w:sectPr w:rsidR="00986820" w:rsidRPr="001C39AD" w:rsidSect="007F58C9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0248" w14:textId="77777777" w:rsidR="00604541" w:rsidRDefault="00604541" w:rsidP="00F00CB9">
      <w:r>
        <w:separator/>
      </w:r>
    </w:p>
  </w:endnote>
  <w:endnote w:type="continuationSeparator" w:id="0">
    <w:p w14:paraId="642F084F" w14:textId="77777777" w:rsidR="00604541" w:rsidRDefault="00604541" w:rsidP="00F00CB9">
      <w:r>
        <w:continuationSeparator/>
      </w:r>
    </w:p>
  </w:endnote>
  <w:endnote w:type="continuationNotice" w:id="1">
    <w:p w14:paraId="7C6F99DB" w14:textId="77777777" w:rsidR="00604541" w:rsidRDefault="00604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29A9" w14:textId="77777777" w:rsidR="00604541" w:rsidRDefault="00604541" w:rsidP="00F00CB9">
      <w:r>
        <w:separator/>
      </w:r>
    </w:p>
  </w:footnote>
  <w:footnote w:type="continuationSeparator" w:id="0">
    <w:p w14:paraId="55FDC520" w14:textId="77777777" w:rsidR="00604541" w:rsidRDefault="00604541" w:rsidP="00F00CB9">
      <w:r>
        <w:continuationSeparator/>
      </w:r>
    </w:p>
  </w:footnote>
  <w:footnote w:type="continuationNotice" w:id="1">
    <w:p w14:paraId="67BC3027" w14:textId="77777777" w:rsidR="00604541" w:rsidRDefault="006045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E55"/>
    <w:multiLevelType w:val="hybridMultilevel"/>
    <w:tmpl w:val="E006E4F0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7D0"/>
    <w:multiLevelType w:val="hybridMultilevel"/>
    <w:tmpl w:val="20F47E1E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83968"/>
    <w:multiLevelType w:val="hybridMultilevel"/>
    <w:tmpl w:val="183E435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271381A"/>
    <w:multiLevelType w:val="hybridMultilevel"/>
    <w:tmpl w:val="1C4E47F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6514">
    <w:abstractNumId w:val="16"/>
  </w:num>
  <w:num w:numId="2" w16cid:durableId="1424112126">
    <w:abstractNumId w:val="11"/>
  </w:num>
  <w:num w:numId="3" w16cid:durableId="199900974">
    <w:abstractNumId w:val="1"/>
  </w:num>
  <w:num w:numId="4" w16cid:durableId="282199897">
    <w:abstractNumId w:val="9"/>
  </w:num>
  <w:num w:numId="5" w16cid:durableId="201285988">
    <w:abstractNumId w:val="4"/>
  </w:num>
  <w:num w:numId="6" w16cid:durableId="190413636">
    <w:abstractNumId w:val="14"/>
  </w:num>
  <w:num w:numId="7" w16cid:durableId="582641037">
    <w:abstractNumId w:val="13"/>
  </w:num>
  <w:num w:numId="8" w16cid:durableId="2018147433">
    <w:abstractNumId w:val="18"/>
  </w:num>
  <w:num w:numId="9" w16cid:durableId="1260599676">
    <w:abstractNumId w:val="6"/>
  </w:num>
  <w:num w:numId="10" w16cid:durableId="875585705">
    <w:abstractNumId w:val="19"/>
  </w:num>
  <w:num w:numId="11" w16cid:durableId="972322576">
    <w:abstractNumId w:val="3"/>
  </w:num>
  <w:num w:numId="12" w16cid:durableId="1394422876">
    <w:abstractNumId w:val="5"/>
  </w:num>
  <w:num w:numId="13" w16cid:durableId="1218737400">
    <w:abstractNumId w:val="2"/>
  </w:num>
  <w:num w:numId="14" w16cid:durableId="1992558961">
    <w:abstractNumId w:val="12"/>
  </w:num>
  <w:num w:numId="15" w16cid:durableId="1131284532">
    <w:abstractNumId w:val="10"/>
  </w:num>
  <w:num w:numId="16" w16cid:durableId="191235604">
    <w:abstractNumId w:val="8"/>
  </w:num>
  <w:num w:numId="17" w16cid:durableId="1599171665">
    <w:abstractNumId w:val="7"/>
  </w:num>
  <w:num w:numId="18" w16cid:durableId="888689647">
    <w:abstractNumId w:val="15"/>
  </w:num>
  <w:num w:numId="19" w16cid:durableId="885608278">
    <w:abstractNumId w:val="17"/>
  </w:num>
  <w:num w:numId="20" w16cid:durableId="36406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51165"/>
    <w:rsid w:val="00056673"/>
    <w:rsid w:val="000716A9"/>
    <w:rsid w:val="000727F7"/>
    <w:rsid w:val="000A0B94"/>
    <w:rsid w:val="000B2D73"/>
    <w:rsid w:val="000E4805"/>
    <w:rsid w:val="000F0FAD"/>
    <w:rsid w:val="00101F5A"/>
    <w:rsid w:val="00104739"/>
    <w:rsid w:val="00133DF7"/>
    <w:rsid w:val="001414C0"/>
    <w:rsid w:val="0015124A"/>
    <w:rsid w:val="001543F0"/>
    <w:rsid w:val="00184C7B"/>
    <w:rsid w:val="001851BD"/>
    <w:rsid w:val="001B36BA"/>
    <w:rsid w:val="001C1253"/>
    <w:rsid w:val="001C39AD"/>
    <w:rsid w:val="001C427E"/>
    <w:rsid w:val="001C72ED"/>
    <w:rsid w:val="001D0451"/>
    <w:rsid w:val="00201B5F"/>
    <w:rsid w:val="00291EBB"/>
    <w:rsid w:val="002941D1"/>
    <w:rsid w:val="002C472B"/>
    <w:rsid w:val="002C7D1F"/>
    <w:rsid w:val="002D1353"/>
    <w:rsid w:val="002E5926"/>
    <w:rsid w:val="002F17EF"/>
    <w:rsid w:val="002F2AEF"/>
    <w:rsid w:val="00311E35"/>
    <w:rsid w:val="003168C0"/>
    <w:rsid w:val="00321930"/>
    <w:rsid w:val="0033376C"/>
    <w:rsid w:val="0034538C"/>
    <w:rsid w:val="0038211F"/>
    <w:rsid w:val="003D288A"/>
    <w:rsid w:val="003D3962"/>
    <w:rsid w:val="003F795F"/>
    <w:rsid w:val="00464F32"/>
    <w:rsid w:val="004A6CD5"/>
    <w:rsid w:val="004C7BBD"/>
    <w:rsid w:val="004E331C"/>
    <w:rsid w:val="004F7A44"/>
    <w:rsid w:val="00511035"/>
    <w:rsid w:val="005261AB"/>
    <w:rsid w:val="00540AAF"/>
    <w:rsid w:val="005511E4"/>
    <w:rsid w:val="005520D8"/>
    <w:rsid w:val="00552CD6"/>
    <w:rsid w:val="00576495"/>
    <w:rsid w:val="00580708"/>
    <w:rsid w:val="005979F6"/>
    <w:rsid w:val="005C5ED0"/>
    <w:rsid w:val="005D39F5"/>
    <w:rsid w:val="005E2C80"/>
    <w:rsid w:val="005F549F"/>
    <w:rsid w:val="00604541"/>
    <w:rsid w:val="00606D94"/>
    <w:rsid w:val="0064382A"/>
    <w:rsid w:val="00647C1F"/>
    <w:rsid w:val="00654A86"/>
    <w:rsid w:val="006A44F8"/>
    <w:rsid w:val="006E0CB3"/>
    <w:rsid w:val="00724414"/>
    <w:rsid w:val="0072748F"/>
    <w:rsid w:val="00730F35"/>
    <w:rsid w:val="00731912"/>
    <w:rsid w:val="00737302"/>
    <w:rsid w:val="00755BCA"/>
    <w:rsid w:val="00784156"/>
    <w:rsid w:val="007856C1"/>
    <w:rsid w:val="007B0132"/>
    <w:rsid w:val="007C6665"/>
    <w:rsid w:val="007D30A2"/>
    <w:rsid w:val="007F58C9"/>
    <w:rsid w:val="00833AF8"/>
    <w:rsid w:val="0084147C"/>
    <w:rsid w:val="008725F9"/>
    <w:rsid w:val="00882CB6"/>
    <w:rsid w:val="00887E19"/>
    <w:rsid w:val="008A32E8"/>
    <w:rsid w:val="008B4791"/>
    <w:rsid w:val="008C1B52"/>
    <w:rsid w:val="008D729F"/>
    <w:rsid w:val="008F6D0C"/>
    <w:rsid w:val="00986820"/>
    <w:rsid w:val="0099575C"/>
    <w:rsid w:val="009A6294"/>
    <w:rsid w:val="009B5559"/>
    <w:rsid w:val="009F2497"/>
    <w:rsid w:val="00A20768"/>
    <w:rsid w:val="00A346CD"/>
    <w:rsid w:val="00A57D64"/>
    <w:rsid w:val="00A722B0"/>
    <w:rsid w:val="00A87B81"/>
    <w:rsid w:val="00AA5928"/>
    <w:rsid w:val="00AC4866"/>
    <w:rsid w:val="00AE6CA5"/>
    <w:rsid w:val="00AF2366"/>
    <w:rsid w:val="00B03BBE"/>
    <w:rsid w:val="00B17C55"/>
    <w:rsid w:val="00B24DFE"/>
    <w:rsid w:val="00B662B0"/>
    <w:rsid w:val="00B74E0A"/>
    <w:rsid w:val="00B84072"/>
    <w:rsid w:val="00BA2B6B"/>
    <w:rsid w:val="00BA7414"/>
    <w:rsid w:val="00BB3909"/>
    <w:rsid w:val="00BC2E51"/>
    <w:rsid w:val="00BC75A6"/>
    <w:rsid w:val="00BD2C90"/>
    <w:rsid w:val="00BF2B7A"/>
    <w:rsid w:val="00C02DDD"/>
    <w:rsid w:val="00C368A5"/>
    <w:rsid w:val="00C54DEB"/>
    <w:rsid w:val="00C7086B"/>
    <w:rsid w:val="00C826DA"/>
    <w:rsid w:val="00CB107C"/>
    <w:rsid w:val="00CD1B33"/>
    <w:rsid w:val="00CD2339"/>
    <w:rsid w:val="00CE58E8"/>
    <w:rsid w:val="00CE6872"/>
    <w:rsid w:val="00D178F5"/>
    <w:rsid w:val="00D21151"/>
    <w:rsid w:val="00D2337F"/>
    <w:rsid w:val="00D2760C"/>
    <w:rsid w:val="00D517AF"/>
    <w:rsid w:val="00D74FCA"/>
    <w:rsid w:val="00D81B75"/>
    <w:rsid w:val="00D87C7F"/>
    <w:rsid w:val="00DA1E7A"/>
    <w:rsid w:val="00DC7E40"/>
    <w:rsid w:val="00DD19FF"/>
    <w:rsid w:val="00E0554A"/>
    <w:rsid w:val="00E1419F"/>
    <w:rsid w:val="00E30B53"/>
    <w:rsid w:val="00E412B9"/>
    <w:rsid w:val="00E45B1D"/>
    <w:rsid w:val="00EE0B13"/>
    <w:rsid w:val="00F00CB9"/>
    <w:rsid w:val="00F01FD3"/>
    <w:rsid w:val="00F03E70"/>
    <w:rsid w:val="00F2562C"/>
    <w:rsid w:val="00F42B0F"/>
    <w:rsid w:val="00F47321"/>
    <w:rsid w:val="00F52F66"/>
    <w:rsid w:val="00F5410C"/>
    <w:rsid w:val="00F70E3A"/>
    <w:rsid w:val="00F73057"/>
    <w:rsid w:val="00F94AEB"/>
    <w:rsid w:val="00FB5234"/>
    <w:rsid w:val="00FB7890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  <w:style w:type="character" w:customStyle="1" w:styleId="scxw205596166">
    <w:name w:val="scxw205596166"/>
    <w:basedOn w:val="DefaultParagraphFont"/>
    <w:rsid w:val="00AC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8A530-0F02-4E05-9679-E2A84D9DFEDC}">
  <ds:schemaRefs>
    <ds:schemaRef ds:uri="http://schemas.openxmlformats.org/package/2006/metadata/core-properties"/>
    <ds:schemaRef ds:uri="http://purl.org/dc/terms/"/>
    <ds:schemaRef ds:uri="c2b4beba-bd3d-4c48-90b1-e4890edb4ff8"/>
    <ds:schemaRef ds:uri="http://schemas.microsoft.com/office/2006/documentManagement/types"/>
    <ds:schemaRef ds:uri="http://schemas.microsoft.com/office/2006/metadata/properties"/>
    <ds:schemaRef ds:uri="b91c0b53-a694-4d93-8fef-5f0430a58dd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2BEA3A-5429-4AF1-8B40-C39BE7B22FF5}"/>
</file>

<file path=customXml/itemProps3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61</cp:revision>
  <dcterms:created xsi:type="dcterms:W3CDTF">2024-07-05T01:40:00Z</dcterms:created>
  <dcterms:modified xsi:type="dcterms:W3CDTF">2025-03-08T14:50:00Z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